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EDB4D" w14:textId="77777777" w:rsidR="00B8075E" w:rsidRDefault="00B8075E" w:rsidP="00B8075E">
      <w:pPr>
        <w:jc w:val="center"/>
        <w:rPr>
          <w:b/>
          <w:sz w:val="28"/>
          <w:szCs w:val="28"/>
        </w:rPr>
      </w:pPr>
      <w:r>
        <w:rPr>
          <w:b/>
          <w:noProof/>
          <w:sz w:val="28"/>
          <w:szCs w:val="28"/>
        </w:rPr>
        <w:drawing>
          <wp:inline distT="0" distB="0" distL="0" distR="0" wp14:anchorId="6498EDAE" wp14:editId="6C3B9CDD">
            <wp:extent cx="2760033" cy="1143000"/>
            <wp:effectExtent l="0" t="0" r="0" b="0"/>
            <wp:docPr id="1" name="Picture 1" descr="Office for Prospective Students logo&#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ffice for Prospective Students logo&#10;">
                      <a:extLst>
                        <a:ext uri="{C183D7F6-B498-43B3-948B-1728B52AA6E4}">
                          <adec:decorative xmlns:adec="http://schemas.microsoft.com/office/drawing/2017/decorative" val="0"/>
                        </a:ext>
                      </a:extLst>
                    </pic:cNvPr>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21990" b="36597"/>
                    <a:stretch/>
                  </pic:blipFill>
                  <pic:spPr bwMode="auto">
                    <a:xfrm>
                      <a:off x="0" y="0"/>
                      <a:ext cx="2862962" cy="1185626"/>
                    </a:xfrm>
                    <a:prstGeom prst="rect">
                      <a:avLst/>
                    </a:prstGeom>
                    <a:noFill/>
                    <a:ln>
                      <a:noFill/>
                    </a:ln>
                    <a:extLst>
                      <a:ext uri="{53640926-AAD7-44D8-BBD7-CCE9431645EC}">
                        <a14:shadowObscured xmlns:a14="http://schemas.microsoft.com/office/drawing/2010/main"/>
                      </a:ext>
                    </a:extLst>
                  </pic:spPr>
                </pic:pic>
              </a:graphicData>
            </a:graphic>
          </wp:inline>
        </w:drawing>
      </w:r>
    </w:p>
    <w:p w14:paraId="197FE088" w14:textId="77777777" w:rsidR="00B8075E" w:rsidRDefault="00B8075E">
      <w:pPr>
        <w:rPr>
          <w:b/>
          <w:sz w:val="28"/>
          <w:szCs w:val="28"/>
        </w:rPr>
      </w:pPr>
    </w:p>
    <w:p w14:paraId="59D586CA" w14:textId="77777777" w:rsidR="00296E3A" w:rsidRPr="00EC186B" w:rsidRDefault="00296E3A" w:rsidP="00EC186B">
      <w:pPr>
        <w:pStyle w:val="Heading1"/>
        <w:rPr>
          <w:b/>
          <w:bCs/>
          <w:color w:val="000000" w:themeColor="text1"/>
        </w:rPr>
      </w:pPr>
      <w:r w:rsidRPr="00EC186B">
        <w:rPr>
          <w:b/>
          <w:bCs/>
          <w:color w:val="000000" w:themeColor="text1"/>
        </w:rPr>
        <w:t xml:space="preserve">Office for Prospective Students Diversity, </w:t>
      </w:r>
      <w:proofErr w:type="gramStart"/>
      <w:r w:rsidRPr="00EC186B">
        <w:rPr>
          <w:b/>
          <w:bCs/>
          <w:color w:val="000000" w:themeColor="text1"/>
        </w:rPr>
        <w:t>Equity</w:t>
      </w:r>
      <w:proofErr w:type="gramEnd"/>
      <w:r w:rsidRPr="00EC186B">
        <w:rPr>
          <w:b/>
          <w:bCs/>
          <w:color w:val="000000" w:themeColor="text1"/>
        </w:rPr>
        <w:t xml:space="preserve"> and Inclusion</w:t>
      </w:r>
      <w:r w:rsidR="000D6F75" w:rsidRPr="00EC186B">
        <w:rPr>
          <w:b/>
          <w:bCs/>
          <w:color w:val="000000" w:themeColor="text1"/>
        </w:rPr>
        <w:t xml:space="preserve"> </w:t>
      </w:r>
      <w:r w:rsidR="00DF4707" w:rsidRPr="00EC186B">
        <w:rPr>
          <w:b/>
          <w:bCs/>
          <w:color w:val="000000" w:themeColor="text1"/>
        </w:rPr>
        <w:t>Report (2021-2022) and Annual</w:t>
      </w:r>
      <w:r w:rsidRPr="00EC186B">
        <w:rPr>
          <w:b/>
          <w:bCs/>
          <w:color w:val="000000" w:themeColor="text1"/>
        </w:rPr>
        <w:t xml:space="preserve"> Plan (202</w:t>
      </w:r>
      <w:r w:rsidR="00971DD2" w:rsidRPr="00EC186B">
        <w:rPr>
          <w:b/>
          <w:bCs/>
          <w:color w:val="000000" w:themeColor="text1"/>
        </w:rPr>
        <w:t>2</w:t>
      </w:r>
      <w:r w:rsidR="00906A9A" w:rsidRPr="00EC186B">
        <w:rPr>
          <w:b/>
          <w:bCs/>
          <w:color w:val="000000" w:themeColor="text1"/>
        </w:rPr>
        <w:t>-202</w:t>
      </w:r>
      <w:r w:rsidR="00971DD2" w:rsidRPr="00EC186B">
        <w:rPr>
          <w:b/>
          <w:bCs/>
          <w:color w:val="000000" w:themeColor="text1"/>
        </w:rPr>
        <w:t>3</w:t>
      </w:r>
      <w:r w:rsidRPr="00EC186B">
        <w:rPr>
          <w:b/>
          <w:bCs/>
          <w:color w:val="000000" w:themeColor="text1"/>
        </w:rPr>
        <w:t>)</w:t>
      </w:r>
    </w:p>
    <w:p w14:paraId="6FA0D4DD" w14:textId="77777777" w:rsidR="00296E3A" w:rsidRDefault="00296E3A">
      <w:pPr>
        <w:rPr>
          <w:b/>
          <w:sz w:val="28"/>
          <w:szCs w:val="28"/>
        </w:rPr>
      </w:pPr>
    </w:p>
    <w:p w14:paraId="08130831" w14:textId="77777777" w:rsidR="006A2468" w:rsidRPr="00EC186B" w:rsidRDefault="00296E3A" w:rsidP="00EC186B">
      <w:pPr>
        <w:pStyle w:val="Heading2"/>
      </w:pPr>
      <w:r w:rsidRPr="00EC186B">
        <w:t>Introduction</w:t>
      </w:r>
    </w:p>
    <w:p w14:paraId="5D2DF479" w14:textId="77777777" w:rsidR="00F365FB" w:rsidRPr="00906A9A" w:rsidRDefault="00804CF2" w:rsidP="00906A9A">
      <w:pPr>
        <w:ind w:left="1080"/>
        <w:rPr>
          <w:sz w:val="24"/>
          <w:szCs w:val="24"/>
        </w:rPr>
      </w:pPr>
      <w:r w:rsidRPr="00906A9A">
        <w:rPr>
          <w:sz w:val="24"/>
          <w:szCs w:val="24"/>
        </w:rPr>
        <w:t>The Office for Prospective Students (OPS)</w:t>
      </w:r>
      <w:r w:rsidR="00F365FB" w:rsidRPr="00906A9A">
        <w:rPr>
          <w:sz w:val="24"/>
          <w:szCs w:val="24"/>
        </w:rPr>
        <w:t xml:space="preserve"> recruits </w:t>
      </w:r>
      <w:r w:rsidR="00666731">
        <w:rPr>
          <w:sz w:val="24"/>
          <w:szCs w:val="24"/>
        </w:rPr>
        <w:t>prospective</w:t>
      </w:r>
      <w:r w:rsidR="00F365FB" w:rsidRPr="00906A9A">
        <w:rPr>
          <w:sz w:val="24"/>
          <w:szCs w:val="24"/>
        </w:rPr>
        <w:t xml:space="preserve"> students nationally and internationally and serves to represent the demographics of the people of the State of Nevada.  This requires balancing future enrollment growth with academic preparation to ensure access for as many of Nevada’s prospective students</w:t>
      </w:r>
      <w:r w:rsidR="0043067F" w:rsidRPr="00906A9A">
        <w:rPr>
          <w:sz w:val="24"/>
          <w:szCs w:val="24"/>
        </w:rPr>
        <w:t>, the nation, and internationally</w:t>
      </w:r>
      <w:r w:rsidR="00F365FB" w:rsidRPr="00906A9A">
        <w:rPr>
          <w:sz w:val="24"/>
          <w:szCs w:val="24"/>
        </w:rPr>
        <w:t xml:space="preserve"> as possible. </w:t>
      </w:r>
    </w:p>
    <w:p w14:paraId="4708BA65" w14:textId="77777777" w:rsidR="00BA3D73" w:rsidRPr="00906A9A" w:rsidRDefault="00F365FB" w:rsidP="00906A9A">
      <w:pPr>
        <w:ind w:left="1080"/>
        <w:rPr>
          <w:sz w:val="24"/>
          <w:szCs w:val="24"/>
        </w:rPr>
      </w:pPr>
      <w:r w:rsidRPr="00906A9A">
        <w:rPr>
          <w:sz w:val="24"/>
          <w:szCs w:val="24"/>
        </w:rPr>
        <w:t xml:space="preserve">This </w:t>
      </w:r>
      <w:r w:rsidR="0043067F" w:rsidRPr="00906A9A">
        <w:rPr>
          <w:sz w:val="24"/>
          <w:szCs w:val="24"/>
        </w:rPr>
        <w:t>plan</w:t>
      </w:r>
      <w:r w:rsidRPr="00906A9A">
        <w:rPr>
          <w:sz w:val="24"/>
          <w:szCs w:val="24"/>
        </w:rPr>
        <w:t xml:space="preserve"> is a summation of the department’s actions during the </w:t>
      </w:r>
      <w:r w:rsidR="0043067F" w:rsidRPr="00906A9A">
        <w:rPr>
          <w:sz w:val="24"/>
          <w:szCs w:val="24"/>
        </w:rPr>
        <w:t>202</w:t>
      </w:r>
      <w:r w:rsidR="007E0365">
        <w:rPr>
          <w:sz w:val="24"/>
          <w:szCs w:val="24"/>
        </w:rPr>
        <w:t>1</w:t>
      </w:r>
      <w:r w:rsidR="0043067F" w:rsidRPr="00906A9A">
        <w:rPr>
          <w:sz w:val="24"/>
          <w:szCs w:val="24"/>
        </w:rPr>
        <w:t>-202</w:t>
      </w:r>
      <w:r w:rsidR="007E0365">
        <w:rPr>
          <w:sz w:val="24"/>
          <w:szCs w:val="24"/>
        </w:rPr>
        <w:t>2</w:t>
      </w:r>
      <w:r w:rsidR="0043067F" w:rsidRPr="00906A9A">
        <w:rPr>
          <w:sz w:val="24"/>
          <w:szCs w:val="24"/>
        </w:rPr>
        <w:t xml:space="preserve"> academic year to address systemic bias and discrimination as it applies to our policies and procedures in recruiting students to the University as well as document steps to be taken in the future </w:t>
      </w:r>
      <w:r w:rsidR="00006879">
        <w:rPr>
          <w:sz w:val="24"/>
          <w:szCs w:val="24"/>
        </w:rPr>
        <w:t>t</w:t>
      </w:r>
      <w:r w:rsidR="0043067F" w:rsidRPr="00906A9A">
        <w:rPr>
          <w:sz w:val="24"/>
          <w:szCs w:val="24"/>
        </w:rPr>
        <w:t>o continue to address bias.  Additionally</w:t>
      </w:r>
      <w:r w:rsidR="00906A9A">
        <w:rPr>
          <w:sz w:val="24"/>
          <w:szCs w:val="24"/>
        </w:rPr>
        <w:t>,</w:t>
      </w:r>
      <w:r w:rsidR="0043067F" w:rsidRPr="00906A9A">
        <w:rPr>
          <w:sz w:val="24"/>
          <w:szCs w:val="24"/>
        </w:rPr>
        <w:t xml:space="preserve"> this plan provides a detailed description of the Diversity, Equity, and Inclusion (DEI) goals and the actions plans that will be put in place to achieve those goals.  </w:t>
      </w:r>
    </w:p>
    <w:p w14:paraId="34E398DF" w14:textId="77777777" w:rsidR="00F365FB" w:rsidRPr="00906A9A" w:rsidRDefault="00BA3D73" w:rsidP="00906A9A">
      <w:pPr>
        <w:ind w:left="1080"/>
        <w:rPr>
          <w:sz w:val="24"/>
          <w:szCs w:val="24"/>
        </w:rPr>
      </w:pPr>
      <w:r w:rsidRPr="00906A9A">
        <w:rPr>
          <w:sz w:val="24"/>
          <w:szCs w:val="24"/>
        </w:rPr>
        <w:t xml:space="preserve">This report also Identifies current DEI related training and professional development opportunities that the OPS staff have participated in over the last year as well as summary data and </w:t>
      </w:r>
      <w:r w:rsidR="00906A9A" w:rsidRPr="00906A9A">
        <w:rPr>
          <w:sz w:val="24"/>
          <w:szCs w:val="24"/>
        </w:rPr>
        <w:t>recommendations</w:t>
      </w:r>
      <w:r w:rsidRPr="00906A9A">
        <w:rPr>
          <w:sz w:val="24"/>
          <w:szCs w:val="24"/>
        </w:rPr>
        <w:t xml:space="preserve"> for future progress</w:t>
      </w:r>
      <w:r w:rsidR="00906A9A">
        <w:rPr>
          <w:sz w:val="24"/>
          <w:szCs w:val="24"/>
        </w:rPr>
        <w:t>.  We have engaged as a team to have many conversations about our own personal levels of competency regarding Diversity, Equity, and Inclusion</w:t>
      </w:r>
      <w:r w:rsidR="00350DC8">
        <w:rPr>
          <w:sz w:val="24"/>
          <w:szCs w:val="24"/>
        </w:rPr>
        <w:t xml:space="preserve"> and will continue to as we strive to understand the students and families we continue to serve.</w:t>
      </w:r>
      <w:r w:rsidR="0043067F" w:rsidRPr="00906A9A">
        <w:rPr>
          <w:sz w:val="24"/>
          <w:szCs w:val="24"/>
        </w:rPr>
        <w:t xml:space="preserve">   </w:t>
      </w:r>
    </w:p>
    <w:p w14:paraId="1A6C773C" w14:textId="77777777" w:rsidR="00296E3A" w:rsidRDefault="00296E3A">
      <w:pPr>
        <w:rPr>
          <w:b/>
          <w:sz w:val="28"/>
          <w:szCs w:val="28"/>
        </w:rPr>
      </w:pPr>
    </w:p>
    <w:p w14:paraId="4E26F291" w14:textId="77777777" w:rsidR="00296E3A" w:rsidRDefault="00296E3A" w:rsidP="00EC186B">
      <w:pPr>
        <w:pStyle w:val="Heading2"/>
      </w:pPr>
      <w:r>
        <w:t>Department Foundation</w:t>
      </w:r>
    </w:p>
    <w:p w14:paraId="4734803D" w14:textId="77777777" w:rsidR="00296E3A" w:rsidRPr="00296E3A" w:rsidRDefault="00296E3A" w:rsidP="00296E3A">
      <w:pPr>
        <w:pStyle w:val="ListParagraph"/>
        <w:rPr>
          <w:b/>
          <w:sz w:val="28"/>
          <w:szCs w:val="28"/>
        </w:rPr>
      </w:pPr>
    </w:p>
    <w:p w14:paraId="44287CA7" w14:textId="77777777" w:rsidR="00296E3A" w:rsidRDefault="00296E3A" w:rsidP="00296E3A">
      <w:pPr>
        <w:pStyle w:val="ListParagraph"/>
        <w:ind w:left="1080"/>
        <w:rPr>
          <w:b/>
          <w:sz w:val="28"/>
          <w:szCs w:val="28"/>
        </w:rPr>
      </w:pPr>
      <w:r>
        <w:rPr>
          <w:b/>
          <w:sz w:val="28"/>
          <w:szCs w:val="28"/>
        </w:rPr>
        <w:t>Vision</w:t>
      </w:r>
    </w:p>
    <w:p w14:paraId="6042DA00" w14:textId="77777777" w:rsidR="00296E3A" w:rsidRPr="00881903" w:rsidRDefault="008B57A6" w:rsidP="00881903">
      <w:pPr>
        <w:pStyle w:val="ListParagraph"/>
        <w:ind w:left="1080"/>
        <w:rPr>
          <w:sz w:val="24"/>
          <w:szCs w:val="24"/>
        </w:rPr>
      </w:pPr>
      <w:r>
        <w:rPr>
          <w:sz w:val="24"/>
          <w:szCs w:val="24"/>
        </w:rPr>
        <w:lastRenderedPageBreak/>
        <w:t>T</w:t>
      </w:r>
      <w:r w:rsidR="005A05B4" w:rsidRPr="005A05B4">
        <w:rPr>
          <w:sz w:val="24"/>
          <w:szCs w:val="24"/>
        </w:rPr>
        <w:t xml:space="preserve">o </w:t>
      </w:r>
      <w:r>
        <w:rPr>
          <w:sz w:val="24"/>
          <w:szCs w:val="24"/>
        </w:rPr>
        <w:t xml:space="preserve">continue to grow the enrollment of the University in quality students while </w:t>
      </w:r>
      <w:r w:rsidR="005A05B4" w:rsidRPr="005A05B4">
        <w:rPr>
          <w:sz w:val="24"/>
          <w:szCs w:val="24"/>
        </w:rPr>
        <w:t>equal</w:t>
      </w:r>
      <w:r>
        <w:rPr>
          <w:sz w:val="24"/>
          <w:szCs w:val="24"/>
        </w:rPr>
        <w:t>ing</w:t>
      </w:r>
      <w:r w:rsidR="00804CF2">
        <w:rPr>
          <w:sz w:val="24"/>
          <w:szCs w:val="24"/>
        </w:rPr>
        <w:t xml:space="preserve"> or surpassing</w:t>
      </w:r>
      <w:r w:rsidR="005A05B4" w:rsidRPr="005A05B4">
        <w:rPr>
          <w:sz w:val="24"/>
          <w:szCs w:val="24"/>
        </w:rPr>
        <w:t xml:space="preserve"> the diversity of </w:t>
      </w:r>
      <w:r w:rsidR="00E07BB6">
        <w:rPr>
          <w:sz w:val="24"/>
          <w:szCs w:val="24"/>
        </w:rPr>
        <w:t>K</w:t>
      </w:r>
      <w:r w:rsidR="005A05B4" w:rsidRPr="005A05B4">
        <w:rPr>
          <w:sz w:val="24"/>
          <w:szCs w:val="24"/>
        </w:rPr>
        <w:t xml:space="preserve">-12 population of the state of Nevada to the student body </w:t>
      </w:r>
      <w:r w:rsidR="005A05B4" w:rsidRPr="00881903">
        <w:rPr>
          <w:sz w:val="24"/>
          <w:szCs w:val="24"/>
        </w:rPr>
        <w:t>of the University of Nevada, Reno</w:t>
      </w:r>
      <w:r w:rsidR="00881903">
        <w:rPr>
          <w:sz w:val="24"/>
          <w:szCs w:val="24"/>
        </w:rPr>
        <w:t>.</w:t>
      </w:r>
    </w:p>
    <w:p w14:paraId="7FB208D7" w14:textId="77777777" w:rsidR="005A05B4" w:rsidRDefault="005A05B4" w:rsidP="00296E3A">
      <w:pPr>
        <w:pStyle w:val="ListParagraph"/>
        <w:ind w:left="1080"/>
        <w:rPr>
          <w:b/>
          <w:sz w:val="28"/>
          <w:szCs w:val="28"/>
        </w:rPr>
      </w:pPr>
    </w:p>
    <w:p w14:paraId="6C0A0DF3" w14:textId="77777777" w:rsidR="00296E3A" w:rsidRDefault="00296E3A" w:rsidP="00296E3A">
      <w:pPr>
        <w:pStyle w:val="ListParagraph"/>
        <w:ind w:left="1080"/>
        <w:rPr>
          <w:b/>
          <w:sz w:val="28"/>
          <w:szCs w:val="28"/>
        </w:rPr>
      </w:pPr>
      <w:r>
        <w:rPr>
          <w:b/>
          <w:sz w:val="28"/>
          <w:szCs w:val="28"/>
        </w:rPr>
        <w:t>Mission</w:t>
      </w:r>
    </w:p>
    <w:p w14:paraId="58C60834" w14:textId="77777777" w:rsidR="00296E3A" w:rsidRPr="00E85878" w:rsidRDefault="00074D4E" w:rsidP="005A05B4">
      <w:pPr>
        <w:ind w:left="1080"/>
        <w:rPr>
          <w:sz w:val="24"/>
          <w:szCs w:val="24"/>
        </w:rPr>
      </w:pPr>
      <w:r w:rsidRPr="00E85878">
        <w:rPr>
          <w:sz w:val="24"/>
          <w:szCs w:val="24"/>
        </w:rPr>
        <w:t xml:space="preserve">The Office for Prospective Students </w:t>
      </w:r>
      <w:r w:rsidR="00881903" w:rsidRPr="00E85878">
        <w:rPr>
          <w:sz w:val="24"/>
          <w:szCs w:val="24"/>
        </w:rPr>
        <w:t>recruits</w:t>
      </w:r>
      <w:r w:rsidRPr="00E85878">
        <w:rPr>
          <w:sz w:val="24"/>
          <w:szCs w:val="24"/>
        </w:rPr>
        <w:t xml:space="preserve"> quality students </w:t>
      </w:r>
      <w:r w:rsidR="00881903" w:rsidRPr="00E85878">
        <w:rPr>
          <w:sz w:val="24"/>
          <w:szCs w:val="24"/>
        </w:rPr>
        <w:t xml:space="preserve">nationally and internationally while </w:t>
      </w:r>
      <w:r w:rsidR="008B57A6" w:rsidRPr="00E85878">
        <w:rPr>
          <w:sz w:val="24"/>
          <w:szCs w:val="24"/>
        </w:rPr>
        <w:t>focusing on ability, geography and diversity</w:t>
      </w:r>
      <w:r w:rsidRPr="00E85878">
        <w:rPr>
          <w:sz w:val="24"/>
          <w:szCs w:val="24"/>
        </w:rPr>
        <w:t>.  We are committed to better representing the demographics of the State of Nevada.   The Office for Prospective Students continues developing outreach programs focused on access, preparation and retention for the elementary through university level student</w:t>
      </w:r>
      <w:r w:rsidR="00F365FB" w:rsidRPr="00E85878">
        <w:rPr>
          <w:sz w:val="24"/>
          <w:szCs w:val="24"/>
        </w:rPr>
        <w:t>.</w:t>
      </w:r>
    </w:p>
    <w:p w14:paraId="4035A681" w14:textId="77777777" w:rsidR="00350DC8" w:rsidRDefault="00350DC8" w:rsidP="00296E3A">
      <w:pPr>
        <w:pStyle w:val="ListParagraph"/>
        <w:ind w:left="1080"/>
        <w:rPr>
          <w:b/>
          <w:sz w:val="28"/>
          <w:szCs w:val="28"/>
        </w:rPr>
      </w:pPr>
    </w:p>
    <w:p w14:paraId="6541871E" w14:textId="77777777" w:rsidR="00296E3A" w:rsidRDefault="00296E3A" w:rsidP="00296E3A">
      <w:pPr>
        <w:pStyle w:val="ListParagraph"/>
        <w:ind w:left="1080"/>
        <w:rPr>
          <w:b/>
          <w:sz w:val="28"/>
          <w:szCs w:val="28"/>
        </w:rPr>
      </w:pPr>
      <w:r>
        <w:rPr>
          <w:b/>
          <w:sz w:val="28"/>
          <w:szCs w:val="28"/>
        </w:rPr>
        <w:t>Values</w:t>
      </w:r>
    </w:p>
    <w:p w14:paraId="1DE96517" w14:textId="77777777" w:rsidR="00691F8B" w:rsidRPr="005A05B4" w:rsidRDefault="00691F8B" w:rsidP="00691F8B">
      <w:pPr>
        <w:pStyle w:val="ListParagraph"/>
        <w:ind w:left="1080"/>
        <w:rPr>
          <w:sz w:val="24"/>
          <w:szCs w:val="24"/>
        </w:rPr>
      </w:pPr>
    </w:p>
    <w:p w14:paraId="1DD7D902" w14:textId="77777777" w:rsidR="00691F8B" w:rsidRPr="000F2F69" w:rsidRDefault="000F2F69" w:rsidP="00691F8B">
      <w:pPr>
        <w:pStyle w:val="paragraph"/>
        <w:numPr>
          <w:ilvl w:val="0"/>
          <w:numId w:val="7"/>
        </w:numPr>
        <w:spacing w:before="0" w:beforeAutospacing="0" w:after="0" w:afterAutospacing="0"/>
        <w:textAlignment w:val="baseline"/>
        <w:rPr>
          <w:rStyle w:val="eop"/>
          <w:rFonts w:asciiTheme="minorHAnsi" w:hAnsiTheme="minorHAnsi" w:cstheme="minorHAnsi"/>
        </w:rPr>
      </w:pPr>
      <w:r w:rsidRPr="000F2F69">
        <w:rPr>
          <w:rFonts w:asciiTheme="minorHAnsi" w:hAnsiTheme="minorHAnsi" w:cstheme="minorHAnsi"/>
          <w:b/>
        </w:rPr>
        <w:t>Access and Opportunity</w:t>
      </w:r>
      <w:r w:rsidR="00691F8B" w:rsidRPr="000F2F69">
        <w:rPr>
          <w:rStyle w:val="eop"/>
          <w:rFonts w:asciiTheme="minorHAnsi" w:hAnsiTheme="minorHAnsi" w:cstheme="minorHAnsi"/>
        </w:rPr>
        <w:t>: Fostering a learning environment equitable to all groups while striving to remove barriers to higher education. Demonstrate culturally inclusive advising and supporting coaching strategies</w:t>
      </w:r>
    </w:p>
    <w:p w14:paraId="7CACD74C" w14:textId="77777777" w:rsidR="00691F8B" w:rsidRPr="000F2F69" w:rsidRDefault="00691F8B" w:rsidP="00691F8B">
      <w:pPr>
        <w:pStyle w:val="ListParagraph"/>
        <w:numPr>
          <w:ilvl w:val="0"/>
          <w:numId w:val="7"/>
        </w:numPr>
        <w:spacing w:after="0" w:line="240" w:lineRule="auto"/>
        <w:rPr>
          <w:rFonts w:cstheme="minorHAnsi"/>
          <w:color w:val="000000"/>
          <w:sz w:val="24"/>
          <w:szCs w:val="24"/>
        </w:rPr>
      </w:pPr>
      <w:r w:rsidRPr="000F2F69">
        <w:rPr>
          <w:rStyle w:val="normaltextrun"/>
          <w:rFonts w:cstheme="minorHAnsi"/>
          <w:b/>
          <w:bCs/>
          <w:color w:val="000000"/>
          <w:sz w:val="24"/>
          <w:szCs w:val="24"/>
          <w:shd w:val="clear" w:color="auto" w:fill="FFFFFF"/>
        </w:rPr>
        <w:t>Growth:</w:t>
      </w:r>
      <w:r w:rsidRPr="000F2F69">
        <w:rPr>
          <w:rStyle w:val="normaltextrun"/>
          <w:rFonts w:cstheme="minorHAnsi"/>
          <w:color w:val="000000"/>
          <w:sz w:val="24"/>
          <w:szCs w:val="24"/>
          <w:shd w:val="clear" w:color="auto" w:fill="FFFFFF"/>
        </w:rPr>
        <w:t> Learning from shared experiences </w:t>
      </w:r>
      <w:r w:rsidRPr="000F2F69">
        <w:rPr>
          <w:rStyle w:val="eop"/>
          <w:rFonts w:cstheme="minorHAnsi"/>
          <w:color w:val="000000"/>
          <w:sz w:val="24"/>
          <w:szCs w:val="24"/>
          <w:shd w:val="clear" w:color="auto" w:fill="FFFFFF"/>
        </w:rPr>
        <w:t>for new opportunities and self-development</w:t>
      </w:r>
    </w:p>
    <w:p w14:paraId="0DCC79F2" w14:textId="77777777" w:rsidR="00691F8B" w:rsidRPr="000F2F69" w:rsidRDefault="00691F8B" w:rsidP="00691F8B">
      <w:pPr>
        <w:pStyle w:val="ListParagraph"/>
        <w:numPr>
          <w:ilvl w:val="0"/>
          <w:numId w:val="7"/>
        </w:numPr>
        <w:spacing w:after="0" w:line="240" w:lineRule="auto"/>
        <w:rPr>
          <w:rFonts w:cstheme="minorHAnsi"/>
          <w:color w:val="000000"/>
          <w:sz w:val="24"/>
          <w:szCs w:val="24"/>
        </w:rPr>
      </w:pPr>
      <w:r w:rsidRPr="000F2F69">
        <w:rPr>
          <w:rFonts w:cstheme="minorHAnsi"/>
          <w:b/>
          <w:bCs/>
          <w:color w:val="000000"/>
          <w:sz w:val="24"/>
          <w:szCs w:val="24"/>
        </w:rPr>
        <w:t>Engagement and citizenship:</w:t>
      </w:r>
      <w:r w:rsidRPr="000F2F69">
        <w:rPr>
          <w:rFonts w:cstheme="minorHAnsi"/>
          <w:color w:val="000000"/>
          <w:sz w:val="24"/>
          <w:szCs w:val="24"/>
        </w:rPr>
        <w:t xml:space="preserve"> Promoting a campus and community culture that supports the free exchange of ideas, civic engagement, and the free expression of identities and beliefs</w:t>
      </w:r>
    </w:p>
    <w:p w14:paraId="786EEBCA" w14:textId="77777777" w:rsidR="00691F8B" w:rsidRPr="000F2F69" w:rsidRDefault="00691F8B" w:rsidP="00691F8B">
      <w:pPr>
        <w:pStyle w:val="ListParagraph"/>
        <w:numPr>
          <w:ilvl w:val="0"/>
          <w:numId w:val="7"/>
        </w:numPr>
        <w:spacing w:after="0" w:line="240" w:lineRule="auto"/>
        <w:rPr>
          <w:rFonts w:cstheme="minorHAnsi"/>
          <w:color w:val="000000"/>
          <w:sz w:val="24"/>
          <w:szCs w:val="24"/>
        </w:rPr>
      </w:pPr>
      <w:r w:rsidRPr="000F2F69">
        <w:rPr>
          <w:rFonts w:cstheme="minorHAnsi"/>
          <w:b/>
          <w:bCs/>
          <w:color w:val="000000"/>
          <w:sz w:val="24"/>
          <w:szCs w:val="24"/>
        </w:rPr>
        <w:t xml:space="preserve">Knowledge: </w:t>
      </w:r>
      <w:r w:rsidRPr="000F2F69">
        <w:rPr>
          <w:rFonts w:cstheme="minorHAnsi"/>
          <w:color w:val="000000"/>
          <w:sz w:val="24"/>
          <w:szCs w:val="24"/>
        </w:rPr>
        <w:t>Creating opportunities and experiences that develop the whole student for lifelong learning and success. </w:t>
      </w:r>
    </w:p>
    <w:p w14:paraId="52588B09" w14:textId="77777777" w:rsidR="00691F8B" w:rsidRPr="000F2F69" w:rsidRDefault="00691F8B" w:rsidP="00691F8B">
      <w:pPr>
        <w:pStyle w:val="ListParagraph"/>
        <w:numPr>
          <w:ilvl w:val="0"/>
          <w:numId w:val="7"/>
        </w:numPr>
        <w:spacing w:after="0" w:line="240" w:lineRule="auto"/>
        <w:rPr>
          <w:rFonts w:cstheme="minorHAnsi"/>
          <w:color w:val="000000"/>
          <w:sz w:val="24"/>
          <w:szCs w:val="24"/>
        </w:rPr>
      </w:pPr>
      <w:r w:rsidRPr="000F2F69">
        <w:rPr>
          <w:rFonts w:cstheme="minorHAnsi"/>
          <w:b/>
          <w:bCs/>
          <w:color w:val="000000"/>
          <w:sz w:val="24"/>
          <w:szCs w:val="24"/>
        </w:rPr>
        <w:t>Student-Centered:</w:t>
      </w:r>
      <w:r w:rsidRPr="000F2F69">
        <w:rPr>
          <w:rFonts w:cstheme="minorHAnsi"/>
          <w:color w:val="000000"/>
          <w:sz w:val="24"/>
          <w:szCs w:val="24"/>
        </w:rPr>
        <w:t xml:space="preserve"> Fostering an environment that is supportive, and embraces students’ unique needs and talents, diverse backgrounds, interests, and goals.  </w:t>
      </w:r>
    </w:p>
    <w:p w14:paraId="29DAAC6A" w14:textId="77777777" w:rsidR="00691F8B" w:rsidRPr="000F2F69" w:rsidRDefault="00691F8B" w:rsidP="00691F8B">
      <w:pPr>
        <w:pStyle w:val="ListParagraph"/>
        <w:numPr>
          <w:ilvl w:val="0"/>
          <w:numId w:val="7"/>
        </w:numPr>
        <w:spacing w:after="0" w:line="240" w:lineRule="auto"/>
        <w:rPr>
          <w:rFonts w:cstheme="minorHAnsi"/>
          <w:color w:val="000000"/>
          <w:sz w:val="24"/>
          <w:szCs w:val="24"/>
        </w:rPr>
      </w:pPr>
      <w:r w:rsidRPr="000F2F69">
        <w:rPr>
          <w:rFonts w:cstheme="minorHAnsi"/>
          <w:b/>
          <w:bCs/>
          <w:color w:val="000000"/>
          <w:sz w:val="24"/>
          <w:szCs w:val="24"/>
        </w:rPr>
        <w:t xml:space="preserve">Advocacy: </w:t>
      </w:r>
      <w:r w:rsidRPr="000F2F69">
        <w:rPr>
          <w:rFonts w:cstheme="minorHAnsi"/>
          <w:color w:val="000000"/>
          <w:sz w:val="24"/>
          <w:szCs w:val="24"/>
        </w:rPr>
        <w:t>Integrating research, reflection, and experience into action  </w:t>
      </w:r>
    </w:p>
    <w:p w14:paraId="451537AC" w14:textId="77777777" w:rsidR="00691F8B" w:rsidRPr="000F2F69" w:rsidRDefault="00691F8B" w:rsidP="00691F8B">
      <w:pPr>
        <w:pStyle w:val="ListParagraph"/>
        <w:numPr>
          <w:ilvl w:val="0"/>
          <w:numId w:val="7"/>
        </w:numPr>
        <w:spacing w:after="0" w:line="240" w:lineRule="auto"/>
        <w:rPr>
          <w:rFonts w:cstheme="minorHAnsi"/>
          <w:color w:val="000000"/>
          <w:sz w:val="24"/>
          <w:szCs w:val="24"/>
        </w:rPr>
      </w:pPr>
      <w:r w:rsidRPr="000F2F69">
        <w:rPr>
          <w:rFonts w:cstheme="minorHAnsi"/>
          <w:b/>
          <w:color w:val="000000"/>
          <w:sz w:val="24"/>
          <w:szCs w:val="24"/>
        </w:rPr>
        <w:t>Empowerment</w:t>
      </w:r>
      <w:r w:rsidRPr="000F2F69">
        <w:rPr>
          <w:rFonts w:cstheme="minorHAnsi"/>
          <w:bCs/>
          <w:color w:val="000000"/>
          <w:sz w:val="24"/>
          <w:szCs w:val="24"/>
        </w:rPr>
        <w:t xml:space="preserve">: </w:t>
      </w:r>
      <w:r w:rsidRPr="000F2F69">
        <w:rPr>
          <w:rFonts w:cstheme="minorHAnsi"/>
          <w:color w:val="000000"/>
          <w:sz w:val="24"/>
          <w:szCs w:val="24"/>
        </w:rPr>
        <w:t>Developing agency and the social capital of students and colleagues to promote leadership </w:t>
      </w:r>
    </w:p>
    <w:p w14:paraId="5A05A12B" w14:textId="77777777" w:rsidR="00691F8B" w:rsidRPr="000F2F69" w:rsidRDefault="00691F8B" w:rsidP="00691F8B">
      <w:pPr>
        <w:pStyle w:val="ListParagraph"/>
        <w:numPr>
          <w:ilvl w:val="0"/>
          <w:numId w:val="7"/>
        </w:numPr>
        <w:spacing w:after="0" w:line="240" w:lineRule="auto"/>
        <w:rPr>
          <w:rFonts w:cstheme="minorHAnsi"/>
          <w:color w:val="000000"/>
          <w:sz w:val="24"/>
          <w:szCs w:val="24"/>
        </w:rPr>
      </w:pPr>
      <w:r w:rsidRPr="000F2F69">
        <w:rPr>
          <w:rFonts w:cstheme="minorHAnsi"/>
          <w:b/>
          <w:bCs/>
          <w:color w:val="000000"/>
          <w:sz w:val="24"/>
          <w:szCs w:val="24"/>
        </w:rPr>
        <w:t xml:space="preserve">Community: </w:t>
      </w:r>
      <w:r w:rsidRPr="000F2F69">
        <w:rPr>
          <w:rFonts w:cstheme="minorHAnsi"/>
          <w:color w:val="000000"/>
          <w:sz w:val="24"/>
          <w:szCs w:val="24"/>
        </w:rPr>
        <w:t>Promoting a working and learning environment that contributes to the development of collaborations, partnerships, and networks, and provides opportunities for individual and collective growth</w:t>
      </w:r>
    </w:p>
    <w:p w14:paraId="2504C6BD" w14:textId="77777777" w:rsidR="005A05B4" w:rsidRDefault="005A05B4" w:rsidP="00296E3A">
      <w:pPr>
        <w:pStyle w:val="ListParagraph"/>
        <w:ind w:left="1080"/>
        <w:rPr>
          <w:b/>
          <w:sz w:val="28"/>
          <w:szCs w:val="28"/>
        </w:rPr>
      </w:pPr>
    </w:p>
    <w:p w14:paraId="43490B83" w14:textId="77777777" w:rsidR="00296E3A" w:rsidRDefault="00296E3A" w:rsidP="00296E3A">
      <w:pPr>
        <w:pStyle w:val="ListParagraph"/>
        <w:ind w:left="1080"/>
        <w:rPr>
          <w:b/>
          <w:sz w:val="28"/>
          <w:szCs w:val="28"/>
        </w:rPr>
      </w:pPr>
      <w:bookmarkStart w:id="0" w:name="_Hlk110948073"/>
      <w:r>
        <w:rPr>
          <w:b/>
          <w:sz w:val="28"/>
          <w:szCs w:val="28"/>
        </w:rPr>
        <w:t>Commitment to Equity</w:t>
      </w:r>
    </w:p>
    <w:p w14:paraId="644B8C09" w14:textId="77777777" w:rsidR="00DE2227" w:rsidRDefault="00350DC8" w:rsidP="00296E3A">
      <w:pPr>
        <w:pStyle w:val="ListParagraph"/>
        <w:ind w:left="1080"/>
        <w:rPr>
          <w:sz w:val="24"/>
          <w:szCs w:val="24"/>
        </w:rPr>
      </w:pPr>
      <w:r>
        <w:rPr>
          <w:sz w:val="24"/>
          <w:szCs w:val="24"/>
        </w:rPr>
        <w:t xml:space="preserve">As one of the areas at the </w:t>
      </w:r>
      <w:r w:rsidR="00E85878">
        <w:rPr>
          <w:sz w:val="24"/>
          <w:szCs w:val="24"/>
        </w:rPr>
        <w:t>U</w:t>
      </w:r>
      <w:r>
        <w:rPr>
          <w:sz w:val="24"/>
          <w:szCs w:val="24"/>
        </w:rPr>
        <w:t xml:space="preserve">niversity that has the ability to quantify our recruitment efforts every fall and every spring based on the enrollment at the University, we will continue to assess our efforts to make sure we are providing the power of a college </w:t>
      </w:r>
    </w:p>
    <w:p w14:paraId="4148213E" w14:textId="77777777" w:rsidR="00296E3A" w:rsidRPr="005A05B4" w:rsidRDefault="00350DC8" w:rsidP="00296E3A">
      <w:pPr>
        <w:pStyle w:val="ListParagraph"/>
        <w:ind w:left="1080"/>
        <w:rPr>
          <w:sz w:val="24"/>
          <w:szCs w:val="24"/>
        </w:rPr>
      </w:pPr>
      <w:r>
        <w:rPr>
          <w:sz w:val="24"/>
          <w:szCs w:val="24"/>
        </w:rPr>
        <w:t>education to as many students as possible.</w:t>
      </w:r>
    </w:p>
    <w:bookmarkEnd w:id="0"/>
    <w:p w14:paraId="0730178D" w14:textId="77777777" w:rsidR="00AC20A2" w:rsidRDefault="00AC20A2" w:rsidP="00296E3A">
      <w:pPr>
        <w:pStyle w:val="ListParagraph"/>
        <w:ind w:left="1080"/>
        <w:rPr>
          <w:sz w:val="28"/>
          <w:szCs w:val="28"/>
        </w:rPr>
      </w:pPr>
    </w:p>
    <w:p w14:paraId="5B042F66" w14:textId="77777777" w:rsidR="00DE2227" w:rsidRDefault="00AC20A2" w:rsidP="00296E3A">
      <w:pPr>
        <w:pStyle w:val="ListParagraph"/>
        <w:ind w:left="1080"/>
        <w:rPr>
          <w:b/>
          <w:sz w:val="28"/>
          <w:szCs w:val="28"/>
        </w:rPr>
      </w:pPr>
      <w:r w:rsidRPr="00AC20A2">
        <w:rPr>
          <w:b/>
          <w:sz w:val="28"/>
          <w:szCs w:val="28"/>
        </w:rPr>
        <w:lastRenderedPageBreak/>
        <w:t>Diversity Statement</w:t>
      </w:r>
    </w:p>
    <w:p w14:paraId="1B4CE75C" w14:textId="0A7069EF" w:rsidR="00262A50" w:rsidRDefault="00AC20A2" w:rsidP="00EC186B">
      <w:pPr>
        <w:pStyle w:val="ListParagraph"/>
        <w:ind w:left="1080"/>
        <w:rPr>
          <w:sz w:val="24"/>
          <w:szCs w:val="24"/>
        </w:rPr>
      </w:pPr>
      <w:r w:rsidRPr="00B779A0">
        <w:rPr>
          <w:sz w:val="24"/>
          <w:szCs w:val="24"/>
        </w:rPr>
        <w:t xml:space="preserve">We believe a college education is one of the most powerful tools to improve </w:t>
      </w:r>
      <w:r w:rsidR="00B779A0">
        <w:rPr>
          <w:sz w:val="24"/>
          <w:szCs w:val="24"/>
        </w:rPr>
        <w:t>peoples’</w:t>
      </w:r>
      <w:r w:rsidR="00B779A0" w:rsidRPr="00B779A0">
        <w:rPr>
          <w:sz w:val="24"/>
          <w:szCs w:val="24"/>
        </w:rPr>
        <w:t xml:space="preserve"> li</w:t>
      </w:r>
      <w:r w:rsidR="00B779A0">
        <w:rPr>
          <w:sz w:val="24"/>
          <w:szCs w:val="24"/>
        </w:rPr>
        <w:t>ves</w:t>
      </w:r>
      <w:r w:rsidR="00B779A0" w:rsidRPr="00B779A0">
        <w:rPr>
          <w:sz w:val="24"/>
          <w:szCs w:val="24"/>
        </w:rPr>
        <w:t xml:space="preserve">.  We are committed to providing the opportunity to all populations, but most importantly, to those populations historically not </w:t>
      </w:r>
      <w:r w:rsidR="00B779A0">
        <w:rPr>
          <w:sz w:val="24"/>
          <w:szCs w:val="24"/>
        </w:rPr>
        <w:t>given</w:t>
      </w:r>
      <w:r w:rsidR="00B779A0" w:rsidRPr="00B779A0">
        <w:rPr>
          <w:sz w:val="24"/>
          <w:szCs w:val="24"/>
        </w:rPr>
        <w:t xml:space="preserve"> the opportunity through our information, guidance, and encouragement. </w:t>
      </w:r>
    </w:p>
    <w:p w14:paraId="370935C8" w14:textId="77777777" w:rsidR="00EC186B" w:rsidRPr="00EC186B" w:rsidRDefault="00EC186B" w:rsidP="00EC186B">
      <w:pPr>
        <w:pStyle w:val="ListParagraph"/>
        <w:ind w:left="1080"/>
        <w:rPr>
          <w:sz w:val="24"/>
          <w:szCs w:val="24"/>
        </w:rPr>
      </w:pPr>
    </w:p>
    <w:p w14:paraId="70548617" w14:textId="77777777" w:rsidR="00296E3A" w:rsidRPr="00262A50" w:rsidRDefault="00296E3A" w:rsidP="00262A50">
      <w:pPr>
        <w:rPr>
          <w:b/>
          <w:sz w:val="28"/>
          <w:szCs w:val="28"/>
        </w:rPr>
      </w:pPr>
      <w:r w:rsidRPr="00262A50">
        <w:rPr>
          <w:b/>
          <w:sz w:val="28"/>
          <w:szCs w:val="28"/>
        </w:rPr>
        <w:t>Overall Department Goals</w:t>
      </w:r>
    </w:p>
    <w:p w14:paraId="7441A078" w14:textId="14ADA845" w:rsidR="00296E3A" w:rsidRPr="00EC186B" w:rsidRDefault="00074D4E" w:rsidP="00EC186B">
      <w:pPr>
        <w:pStyle w:val="ListParagraph"/>
        <w:ind w:left="1080"/>
        <w:rPr>
          <w:rFonts w:cstheme="minorHAnsi"/>
          <w:b/>
          <w:sz w:val="28"/>
          <w:szCs w:val="28"/>
        </w:rPr>
      </w:pPr>
      <w:r w:rsidRPr="008B57A6">
        <w:rPr>
          <w:rFonts w:cstheme="minorHAnsi"/>
          <w:sz w:val="24"/>
          <w:szCs w:val="24"/>
        </w:rPr>
        <w:t xml:space="preserve">Increasing the enrollment of underrepresented </w:t>
      </w:r>
      <w:r w:rsidR="00666731">
        <w:rPr>
          <w:rFonts w:cstheme="minorHAnsi"/>
          <w:sz w:val="24"/>
          <w:szCs w:val="24"/>
        </w:rPr>
        <w:t>students</w:t>
      </w:r>
      <w:r w:rsidRPr="008B57A6">
        <w:rPr>
          <w:rFonts w:cstheme="minorHAnsi"/>
          <w:sz w:val="24"/>
          <w:szCs w:val="24"/>
        </w:rPr>
        <w:t xml:space="preserve"> is essential to the mission on the </w:t>
      </w:r>
      <w:r w:rsidR="00E85878">
        <w:rPr>
          <w:rFonts w:cstheme="minorHAnsi"/>
          <w:sz w:val="24"/>
          <w:szCs w:val="24"/>
        </w:rPr>
        <w:t>U</w:t>
      </w:r>
      <w:r w:rsidRPr="008B57A6">
        <w:rPr>
          <w:rFonts w:cstheme="minorHAnsi"/>
          <w:sz w:val="24"/>
          <w:szCs w:val="24"/>
        </w:rPr>
        <w:t xml:space="preserve">niversity specifically the ethnicities of African American, Native American, Asian American, and Latinx.  </w:t>
      </w:r>
      <w:r w:rsidR="001C6CFA" w:rsidRPr="008B57A6">
        <w:rPr>
          <w:rFonts w:cstheme="minorHAnsi"/>
          <w:sz w:val="24"/>
          <w:szCs w:val="24"/>
        </w:rPr>
        <w:t xml:space="preserve">It is important that our </w:t>
      </w:r>
      <w:r w:rsidR="00666731">
        <w:rPr>
          <w:rFonts w:cstheme="minorHAnsi"/>
          <w:sz w:val="24"/>
          <w:szCs w:val="24"/>
        </w:rPr>
        <w:t xml:space="preserve">OPS </w:t>
      </w:r>
      <w:r w:rsidR="001C6CFA" w:rsidRPr="008B57A6">
        <w:rPr>
          <w:rFonts w:cstheme="minorHAnsi"/>
          <w:sz w:val="24"/>
          <w:szCs w:val="24"/>
        </w:rPr>
        <w:t>staff also represent the diversity we seek in our student body which is currently 85% of our Admissions Counselors (recruiters)</w:t>
      </w:r>
      <w:r w:rsidR="00666731">
        <w:rPr>
          <w:rFonts w:cstheme="minorHAnsi"/>
          <w:sz w:val="24"/>
          <w:szCs w:val="24"/>
        </w:rPr>
        <w:t xml:space="preserve"> bein</w:t>
      </w:r>
      <w:r w:rsidR="00750EE7">
        <w:rPr>
          <w:rFonts w:cstheme="minorHAnsi"/>
          <w:sz w:val="24"/>
          <w:szCs w:val="24"/>
        </w:rPr>
        <w:t>g people of color</w:t>
      </w:r>
      <w:r w:rsidR="001C6CFA" w:rsidRPr="008B57A6">
        <w:rPr>
          <w:rFonts w:cstheme="minorHAnsi"/>
          <w:sz w:val="24"/>
          <w:szCs w:val="24"/>
        </w:rPr>
        <w:t>.</w:t>
      </w:r>
    </w:p>
    <w:p w14:paraId="14B614C1" w14:textId="77777777" w:rsidR="00296E3A" w:rsidRPr="00296E3A" w:rsidRDefault="00296E3A" w:rsidP="00296E3A">
      <w:pPr>
        <w:pStyle w:val="ListParagraph"/>
        <w:rPr>
          <w:b/>
          <w:sz w:val="28"/>
          <w:szCs w:val="28"/>
        </w:rPr>
      </w:pPr>
    </w:p>
    <w:p w14:paraId="2846FF04" w14:textId="77777777" w:rsidR="00296E3A" w:rsidRDefault="00296E3A" w:rsidP="00EC186B">
      <w:pPr>
        <w:pStyle w:val="Heading2"/>
      </w:pPr>
      <w:r>
        <w:t>Goals related to DEI in 202</w:t>
      </w:r>
      <w:r w:rsidR="00FB5172">
        <w:t>1</w:t>
      </w:r>
      <w:r>
        <w:t>-202</w:t>
      </w:r>
      <w:r w:rsidR="00FB5172">
        <w:t>2</w:t>
      </w:r>
    </w:p>
    <w:p w14:paraId="46B1FA32" w14:textId="77777777" w:rsidR="00296E3A" w:rsidRDefault="00296E3A" w:rsidP="00296E3A">
      <w:pPr>
        <w:pStyle w:val="ListParagraph"/>
        <w:ind w:left="1080"/>
        <w:rPr>
          <w:b/>
          <w:sz w:val="28"/>
          <w:szCs w:val="28"/>
        </w:rPr>
      </w:pPr>
    </w:p>
    <w:p w14:paraId="34D81D6B" w14:textId="77777777" w:rsidR="00296E3A" w:rsidRDefault="00296E3A" w:rsidP="00296E3A">
      <w:pPr>
        <w:pStyle w:val="ListParagraph"/>
        <w:ind w:left="1080"/>
        <w:rPr>
          <w:b/>
          <w:sz w:val="28"/>
          <w:szCs w:val="28"/>
        </w:rPr>
      </w:pPr>
      <w:r w:rsidRPr="00296E3A">
        <w:rPr>
          <w:b/>
          <w:sz w:val="28"/>
          <w:szCs w:val="28"/>
        </w:rPr>
        <w:t>Review of Systematic Bias and Discrimination Report</w:t>
      </w:r>
    </w:p>
    <w:p w14:paraId="61ED4FC3" w14:textId="77777777" w:rsidR="00296E3A" w:rsidRDefault="00296E3A" w:rsidP="00296E3A">
      <w:pPr>
        <w:pStyle w:val="ListParagraph"/>
        <w:ind w:left="1080"/>
        <w:rPr>
          <w:b/>
          <w:sz w:val="28"/>
          <w:szCs w:val="28"/>
        </w:rPr>
      </w:pPr>
    </w:p>
    <w:p w14:paraId="6819C707" w14:textId="77777777" w:rsidR="00296E3A" w:rsidRPr="00493430" w:rsidRDefault="00DF4707" w:rsidP="00DF4707">
      <w:pPr>
        <w:ind w:left="1080"/>
        <w:rPr>
          <w:b/>
          <w:sz w:val="28"/>
          <w:szCs w:val="28"/>
        </w:rPr>
      </w:pPr>
      <w:r>
        <w:rPr>
          <w:b/>
          <w:sz w:val="28"/>
          <w:szCs w:val="28"/>
        </w:rPr>
        <w:t>Identity the department goals or systemic barriers to minoritized students related to DEI</w:t>
      </w:r>
      <w:r w:rsidR="00296E3A">
        <w:rPr>
          <w:b/>
          <w:sz w:val="28"/>
          <w:szCs w:val="28"/>
        </w:rPr>
        <w:t xml:space="preserve"> </w:t>
      </w:r>
    </w:p>
    <w:p w14:paraId="3FF5338E" w14:textId="77777777" w:rsidR="00296E3A" w:rsidRPr="00493430" w:rsidRDefault="00350DC8" w:rsidP="00350DC8">
      <w:pPr>
        <w:ind w:left="1080"/>
        <w:rPr>
          <w:sz w:val="24"/>
          <w:szCs w:val="24"/>
        </w:rPr>
      </w:pPr>
      <w:r>
        <w:rPr>
          <w:b/>
          <w:sz w:val="24"/>
          <w:szCs w:val="24"/>
        </w:rPr>
        <w:t>1)</w:t>
      </w:r>
      <w:r w:rsidR="00296E3A" w:rsidRPr="00493430">
        <w:rPr>
          <w:b/>
          <w:sz w:val="24"/>
          <w:szCs w:val="24"/>
        </w:rPr>
        <w:tab/>
        <w:t>Overreliance on test scores</w:t>
      </w:r>
      <w:r w:rsidR="00296E3A" w:rsidRPr="00493430">
        <w:rPr>
          <w:sz w:val="24"/>
          <w:szCs w:val="24"/>
        </w:rPr>
        <w:t xml:space="preserve">:  Long before the </w:t>
      </w:r>
      <w:r w:rsidR="00E85878">
        <w:rPr>
          <w:sz w:val="24"/>
          <w:szCs w:val="24"/>
        </w:rPr>
        <w:t>U</w:t>
      </w:r>
      <w:r w:rsidR="00296E3A" w:rsidRPr="00493430">
        <w:rPr>
          <w:sz w:val="24"/>
          <w:szCs w:val="24"/>
        </w:rPr>
        <w:t xml:space="preserve">niversity required ACT or SAT there were documented issues with test scores specifically the research demonstrating racial bias creating an inequitable system.  This bias is not only present in decisions for admissions but also in the awarding of scholarships.  </w:t>
      </w:r>
    </w:p>
    <w:p w14:paraId="3CC7AA86" w14:textId="77777777" w:rsidR="00296E3A" w:rsidRPr="00493430" w:rsidRDefault="00296E3A" w:rsidP="00350DC8">
      <w:pPr>
        <w:ind w:left="1080"/>
        <w:rPr>
          <w:sz w:val="24"/>
          <w:szCs w:val="24"/>
        </w:rPr>
      </w:pPr>
      <w:r w:rsidRPr="00493430">
        <w:rPr>
          <w:sz w:val="24"/>
          <w:szCs w:val="24"/>
        </w:rPr>
        <w:t>This bias has only grown over time.  Today not only is there still the racial bias associated with the scores but most recently a Wall Street Journal investigation showed that more than 90% of students who qualified for extra time on the ACT and SAT due to learning disabilities were both white and affluent.</w:t>
      </w:r>
    </w:p>
    <w:p w14:paraId="52E5ABA6" w14:textId="77777777" w:rsidR="00296E3A" w:rsidRPr="00493430" w:rsidRDefault="00296E3A" w:rsidP="00350DC8">
      <w:pPr>
        <w:ind w:left="360" w:firstLine="720"/>
        <w:rPr>
          <w:sz w:val="24"/>
          <w:szCs w:val="24"/>
        </w:rPr>
      </w:pPr>
      <w:r w:rsidRPr="00493430">
        <w:rPr>
          <w:sz w:val="24"/>
          <w:szCs w:val="24"/>
        </w:rPr>
        <w:t>Until Fall 2020, we relied on test scores for:</w:t>
      </w:r>
    </w:p>
    <w:p w14:paraId="4FF6D865" w14:textId="77777777" w:rsidR="00296E3A" w:rsidRPr="00493430" w:rsidRDefault="00296E3A" w:rsidP="00350DC8">
      <w:pPr>
        <w:ind w:left="1080"/>
        <w:rPr>
          <w:sz w:val="24"/>
          <w:szCs w:val="24"/>
        </w:rPr>
      </w:pPr>
      <w:r w:rsidRPr="00493430">
        <w:rPr>
          <w:sz w:val="24"/>
          <w:szCs w:val="24"/>
        </w:rPr>
        <w:t>Nevada Advantage (Tuition discount)</w:t>
      </w:r>
      <w:r w:rsidR="00350DC8">
        <w:rPr>
          <w:sz w:val="24"/>
          <w:szCs w:val="24"/>
        </w:rPr>
        <w:t xml:space="preserve">, </w:t>
      </w:r>
      <w:r w:rsidRPr="00493430">
        <w:rPr>
          <w:sz w:val="24"/>
          <w:szCs w:val="24"/>
        </w:rPr>
        <w:t>Special Admissions</w:t>
      </w:r>
      <w:r w:rsidR="00350DC8">
        <w:rPr>
          <w:sz w:val="24"/>
          <w:szCs w:val="24"/>
        </w:rPr>
        <w:t xml:space="preserve">, </w:t>
      </w:r>
      <w:r w:rsidRPr="00493430">
        <w:rPr>
          <w:sz w:val="24"/>
          <w:szCs w:val="24"/>
        </w:rPr>
        <w:t>Scholarships</w:t>
      </w:r>
      <w:r w:rsidR="00350DC8">
        <w:rPr>
          <w:sz w:val="24"/>
          <w:szCs w:val="24"/>
        </w:rPr>
        <w:t>, and our criteria for offering participation in the Best and Brightest recruitment program.</w:t>
      </w:r>
    </w:p>
    <w:p w14:paraId="4BD87368" w14:textId="77777777" w:rsidR="00350DC8" w:rsidRPr="00493430" w:rsidRDefault="00350DC8" w:rsidP="00296E3A">
      <w:pPr>
        <w:rPr>
          <w:sz w:val="24"/>
          <w:szCs w:val="24"/>
        </w:rPr>
      </w:pPr>
    </w:p>
    <w:p w14:paraId="49D03905" w14:textId="77777777" w:rsidR="00296E3A" w:rsidRPr="00493430" w:rsidRDefault="00350DC8" w:rsidP="00350DC8">
      <w:pPr>
        <w:ind w:left="360" w:firstLine="720"/>
        <w:rPr>
          <w:b/>
          <w:sz w:val="24"/>
          <w:szCs w:val="24"/>
        </w:rPr>
      </w:pPr>
      <w:r>
        <w:rPr>
          <w:b/>
          <w:sz w:val="24"/>
          <w:szCs w:val="24"/>
        </w:rPr>
        <w:t>2)</w:t>
      </w:r>
      <w:r>
        <w:rPr>
          <w:b/>
          <w:sz w:val="24"/>
          <w:szCs w:val="24"/>
        </w:rPr>
        <w:tab/>
      </w:r>
      <w:r w:rsidR="00296E3A" w:rsidRPr="00493430">
        <w:rPr>
          <w:b/>
          <w:sz w:val="24"/>
          <w:szCs w:val="24"/>
        </w:rPr>
        <w:t xml:space="preserve"> Bias in the work place:</w:t>
      </w:r>
    </w:p>
    <w:p w14:paraId="54283F4B" w14:textId="77777777" w:rsidR="00296E3A" w:rsidRPr="00493430" w:rsidRDefault="00296E3A" w:rsidP="00350DC8">
      <w:pPr>
        <w:ind w:left="1080"/>
      </w:pPr>
      <w:r w:rsidRPr="00493430">
        <w:lastRenderedPageBreak/>
        <w:t>When opportunities are offered to specific people versus the group it can potentially create bias. We assign tasks to an individual based on how well we know them, get along with them and how well we know their talents. Other staff members may possess those talents but we don’t realize them because of differing relationships.</w:t>
      </w:r>
    </w:p>
    <w:p w14:paraId="27110F37" w14:textId="77777777" w:rsidR="00296E3A" w:rsidRPr="00493430" w:rsidRDefault="00296E3A" w:rsidP="00296E3A"/>
    <w:p w14:paraId="54818B31" w14:textId="77777777" w:rsidR="00296E3A" w:rsidRPr="00493430" w:rsidRDefault="00350DC8" w:rsidP="00350DC8">
      <w:pPr>
        <w:ind w:left="360" w:firstLine="720"/>
        <w:rPr>
          <w:b/>
          <w:sz w:val="24"/>
          <w:szCs w:val="24"/>
        </w:rPr>
      </w:pPr>
      <w:r>
        <w:rPr>
          <w:b/>
          <w:sz w:val="24"/>
          <w:szCs w:val="24"/>
        </w:rPr>
        <w:t xml:space="preserve">3) </w:t>
      </w:r>
      <w:r>
        <w:rPr>
          <w:b/>
          <w:sz w:val="24"/>
          <w:szCs w:val="24"/>
        </w:rPr>
        <w:tab/>
      </w:r>
      <w:r w:rsidR="00296E3A" w:rsidRPr="00493430">
        <w:rPr>
          <w:b/>
          <w:sz w:val="24"/>
          <w:szCs w:val="24"/>
        </w:rPr>
        <w:t>Assumptions in the Admissions Process</w:t>
      </w:r>
    </w:p>
    <w:p w14:paraId="08C5CB51" w14:textId="77777777" w:rsidR="00296E3A" w:rsidRPr="00493430" w:rsidRDefault="00296E3A" w:rsidP="00350DC8">
      <w:pPr>
        <w:ind w:left="360" w:firstLine="720"/>
      </w:pPr>
      <w:r w:rsidRPr="00493430">
        <w:t>Bilingual Materials and Websites</w:t>
      </w:r>
    </w:p>
    <w:p w14:paraId="2715A736" w14:textId="77777777" w:rsidR="00296E3A" w:rsidRPr="00493430" w:rsidRDefault="00296E3A" w:rsidP="00350DC8">
      <w:pPr>
        <w:ind w:left="1080"/>
      </w:pPr>
      <w:r w:rsidRPr="00493430">
        <w:t>In my very short experience as a recruiter, this has actually been a challenge within the Latinx population that I closely work with. Not so much when speaking with students since many (but not all) of them are bilingual and are happy with the materials we provide them in English, but the challenge emerges when we begin to have conversations with their parents who may or may not be so fluent in English. The college admission process is already confusing and a bit challenging on its own and I am sure it is 10x harder if all the information that is available on our websites, brochures, and other recruitment materials are not in their native language. Not to mention many of these parents have never even been through the admission process for a college, yet alone a four-year institution, themselves and it just makes it even more challenging to successfully complete the admission process and continue their education.</w:t>
      </w:r>
    </w:p>
    <w:p w14:paraId="04BC92B8" w14:textId="77777777" w:rsidR="00296E3A" w:rsidRPr="00493430" w:rsidRDefault="00296E3A" w:rsidP="00350DC8">
      <w:pPr>
        <w:ind w:left="1080"/>
      </w:pPr>
      <w:r w:rsidRPr="00493430">
        <w:t>After reviewing this past year</w:t>
      </w:r>
      <w:r w:rsidR="004B4F69">
        <w:t>’</w:t>
      </w:r>
      <w:r w:rsidRPr="00493430">
        <w:t>s numbers and seeing that the second largest group of students are part of the Hispanic/Latinx community, it only makes sense that we have materials in Spanish available for those who may need</w:t>
      </w:r>
      <w:r w:rsidR="00E85878">
        <w:t xml:space="preserve"> it</w:t>
      </w:r>
      <w:r w:rsidRPr="00493430">
        <w:t xml:space="preserve">. </w:t>
      </w:r>
    </w:p>
    <w:p w14:paraId="515556FD" w14:textId="77777777" w:rsidR="00296E3A" w:rsidRPr="00493430" w:rsidRDefault="00646989" w:rsidP="00296E3A">
      <w:r>
        <w:tab/>
      </w:r>
    </w:p>
    <w:p w14:paraId="51F6FFF3" w14:textId="77777777" w:rsidR="00296E3A" w:rsidRPr="00493430" w:rsidRDefault="00296E3A" w:rsidP="00350DC8">
      <w:pPr>
        <w:ind w:left="1080"/>
      </w:pPr>
      <w:r w:rsidRPr="00493430">
        <w:rPr>
          <w:b/>
        </w:rPr>
        <w:t>Price transparency</w:t>
      </w:r>
      <w:r w:rsidRPr="00493430">
        <w:t>. We don’t do first gen families any favors by talking only about tuition (excluding fees) or using low estimates for housing. In spite of what our competitors do I think we can lead (and market our transparency).</w:t>
      </w:r>
    </w:p>
    <w:p w14:paraId="0BC5F787" w14:textId="77777777" w:rsidR="00296E3A" w:rsidRPr="00493430" w:rsidRDefault="00296E3A" w:rsidP="00350DC8">
      <w:pPr>
        <w:ind w:left="1080"/>
      </w:pPr>
      <w:r w:rsidRPr="00493430">
        <w:t>For example, Nevada Resident from outside Washoe. The $7</w:t>
      </w:r>
      <w:r w:rsidR="00942336">
        <w:t>,</w:t>
      </w:r>
      <w:r w:rsidRPr="00493430">
        <w:t xml:space="preserve">300 tuition cost means almost nothing to them in practical terms. Tuition, fees, books, and a </w:t>
      </w:r>
      <w:proofErr w:type="spellStart"/>
      <w:r w:rsidRPr="00493430">
        <w:t>Peavine</w:t>
      </w:r>
      <w:proofErr w:type="spellEnd"/>
      <w:r w:rsidRPr="00493430">
        <w:t xml:space="preserve"> double with the lowest meal plan is: 7268+1098+7540+4509+1000 = </w:t>
      </w:r>
      <w:r w:rsidRPr="00493430">
        <w:rPr>
          <w:b/>
          <w:bCs/>
        </w:rPr>
        <w:t>$21,415</w:t>
      </w:r>
    </w:p>
    <w:p w14:paraId="44B5BF3F" w14:textId="77777777" w:rsidR="00296E3A" w:rsidRPr="00493430" w:rsidRDefault="00296E3A" w:rsidP="00350DC8">
      <w:pPr>
        <w:ind w:left="1080"/>
      </w:pPr>
      <w:r w:rsidRPr="00493430">
        <w:t xml:space="preserve">CA Resident with WUE. Tuition and fees and a </w:t>
      </w:r>
      <w:proofErr w:type="spellStart"/>
      <w:r w:rsidRPr="00493430">
        <w:t>Peavine</w:t>
      </w:r>
      <w:proofErr w:type="spellEnd"/>
      <w:r w:rsidRPr="00493430">
        <w:t xml:space="preserve"> double with the lowest meal plan is: 10902+1098+7540+4509+1000= </w:t>
      </w:r>
      <w:r w:rsidRPr="00493430">
        <w:rPr>
          <w:b/>
          <w:bCs/>
        </w:rPr>
        <w:t>$24,049</w:t>
      </w:r>
    </w:p>
    <w:p w14:paraId="0B76BF7D" w14:textId="77777777" w:rsidR="00296E3A" w:rsidRPr="00493430" w:rsidRDefault="00296E3A" w:rsidP="00750EE7">
      <w:pPr>
        <w:ind w:left="1080"/>
      </w:pPr>
      <w:r w:rsidRPr="00493430">
        <w:t xml:space="preserve">In my experience, first gen kids have a hard time understanding that tuition isn’t what school costs and can get too deep in the process, start laying out deposits and then get deep in the summer before they realize they can’t pay. </w:t>
      </w:r>
      <w:r w:rsidR="00CD74DE">
        <w:t>Imagine</w:t>
      </w:r>
      <w:r w:rsidRPr="00493430">
        <w:t xml:space="preserve"> a marketing piece, where we do the leg work and find the actual cost of attendance for UCB, OSU, WSU, and UA and compare that to ours? Then not only do we market ourselves as peers but as less expensive peers.</w:t>
      </w:r>
    </w:p>
    <w:p w14:paraId="659CCB97" w14:textId="77777777" w:rsidR="00296E3A" w:rsidRDefault="00296E3A" w:rsidP="00296E3A">
      <w:pPr>
        <w:rPr>
          <w:b/>
          <w:sz w:val="28"/>
          <w:szCs w:val="28"/>
        </w:rPr>
      </w:pPr>
    </w:p>
    <w:p w14:paraId="4B3B4E00" w14:textId="77777777" w:rsidR="00296E3A" w:rsidRPr="00D57B52" w:rsidRDefault="00DF4707" w:rsidP="00646989">
      <w:pPr>
        <w:ind w:firstLine="720"/>
        <w:rPr>
          <w:b/>
          <w:sz w:val="28"/>
          <w:szCs w:val="28"/>
        </w:rPr>
      </w:pPr>
      <w:r>
        <w:rPr>
          <w:b/>
          <w:sz w:val="28"/>
          <w:szCs w:val="28"/>
        </w:rPr>
        <w:lastRenderedPageBreak/>
        <w:t>Describe progress towards each</w:t>
      </w:r>
      <w:r w:rsidR="00296E3A" w:rsidRPr="00D57B52">
        <w:rPr>
          <w:b/>
          <w:sz w:val="28"/>
          <w:szCs w:val="28"/>
        </w:rPr>
        <w:t xml:space="preserve"> </w:t>
      </w:r>
    </w:p>
    <w:p w14:paraId="3D2C304A" w14:textId="77777777" w:rsidR="00296E3A" w:rsidRDefault="00296E3A" w:rsidP="00646989">
      <w:pPr>
        <w:ind w:firstLine="720"/>
        <w:rPr>
          <w:sz w:val="24"/>
          <w:szCs w:val="24"/>
        </w:rPr>
      </w:pPr>
      <w:r>
        <w:rPr>
          <w:sz w:val="24"/>
          <w:szCs w:val="24"/>
        </w:rPr>
        <w:t>I</w:t>
      </w:r>
      <w:r>
        <w:rPr>
          <w:sz w:val="24"/>
          <w:szCs w:val="24"/>
        </w:rPr>
        <w:tab/>
        <w:t>Overreliance on test scores</w:t>
      </w:r>
    </w:p>
    <w:p w14:paraId="63455C00" w14:textId="77777777" w:rsidR="00296E3A" w:rsidRDefault="00296E3A" w:rsidP="00296E3A">
      <w:pPr>
        <w:rPr>
          <w:sz w:val="24"/>
          <w:szCs w:val="24"/>
        </w:rPr>
      </w:pPr>
      <w:r>
        <w:rPr>
          <w:sz w:val="24"/>
          <w:szCs w:val="24"/>
        </w:rPr>
        <w:tab/>
      </w:r>
      <w:r>
        <w:rPr>
          <w:sz w:val="24"/>
          <w:szCs w:val="24"/>
        </w:rPr>
        <w:tab/>
        <w:t>NV Advantage will be test score OR GPA</w:t>
      </w:r>
      <w:r w:rsidRPr="00EE0F61">
        <w:rPr>
          <w:b/>
          <w:sz w:val="24"/>
          <w:szCs w:val="24"/>
        </w:rPr>
        <w:t xml:space="preserve"> (</w:t>
      </w:r>
      <w:r w:rsidR="00FB5172">
        <w:rPr>
          <w:b/>
          <w:sz w:val="24"/>
          <w:szCs w:val="24"/>
        </w:rPr>
        <w:t>achieved</w:t>
      </w:r>
      <w:r w:rsidRPr="00EE0F61">
        <w:rPr>
          <w:b/>
          <w:sz w:val="24"/>
          <w:szCs w:val="24"/>
        </w:rPr>
        <w:t>)</w:t>
      </w:r>
    </w:p>
    <w:p w14:paraId="76E75306" w14:textId="77777777" w:rsidR="00296E3A" w:rsidRDefault="00296E3A" w:rsidP="00296E3A">
      <w:pPr>
        <w:rPr>
          <w:sz w:val="24"/>
          <w:szCs w:val="24"/>
        </w:rPr>
      </w:pPr>
      <w:r>
        <w:rPr>
          <w:sz w:val="24"/>
          <w:szCs w:val="24"/>
        </w:rPr>
        <w:tab/>
      </w:r>
      <w:r>
        <w:rPr>
          <w:sz w:val="24"/>
          <w:szCs w:val="24"/>
        </w:rPr>
        <w:tab/>
        <w:t xml:space="preserve">Special Admissions will be test optional </w:t>
      </w:r>
      <w:r w:rsidRPr="00EE0F61">
        <w:rPr>
          <w:b/>
          <w:sz w:val="24"/>
          <w:szCs w:val="24"/>
        </w:rPr>
        <w:t>(</w:t>
      </w:r>
      <w:r w:rsidR="00FB5172">
        <w:rPr>
          <w:b/>
          <w:sz w:val="24"/>
          <w:szCs w:val="24"/>
        </w:rPr>
        <w:t>achieved</w:t>
      </w:r>
      <w:r w:rsidRPr="00EE0F61">
        <w:rPr>
          <w:b/>
          <w:sz w:val="24"/>
          <w:szCs w:val="24"/>
        </w:rPr>
        <w:t>)</w:t>
      </w:r>
    </w:p>
    <w:p w14:paraId="23690405" w14:textId="77777777" w:rsidR="00296E3A" w:rsidRDefault="00296E3A" w:rsidP="00296E3A">
      <w:pPr>
        <w:rPr>
          <w:sz w:val="24"/>
          <w:szCs w:val="24"/>
        </w:rPr>
      </w:pPr>
      <w:r>
        <w:rPr>
          <w:sz w:val="24"/>
          <w:szCs w:val="24"/>
        </w:rPr>
        <w:tab/>
      </w:r>
      <w:r>
        <w:rPr>
          <w:sz w:val="24"/>
          <w:szCs w:val="24"/>
        </w:rPr>
        <w:tab/>
        <w:t xml:space="preserve">Scholarships will not consider test scores </w:t>
      </w:r>
      <w:r w:rsidRPr="00EE0F61">
        <w:rPr>
          <w:b/>
          <w:sz w:val="24"/>
          <w:szCs w:val="24"/>
        </w:rPr>
        <w:t>(</w:t>
      </w:r>
      <w:r w:rsidR="00FB5172">
        <w:rPr>
          <w:b/>
          <w:sz w:val="24"/>
          <w:szCs w:val="24"/>
        </w:rPr>
        <w:t>achieved</w:t>
      </w:r>
      <w:r w:rsidRPr="00EE0F61">
        <w:rPr>
          <w:b/>
          <w:sz w:val="24"/>
          <w:szCs w:val="24"/>
        </w:rPr>
        <w:t>)</w:t>
      </w:r>
    </w:p>
    <w:p w14:paraId="0ECBEA98" w14:textId="77777777" w:rsidR="00296E3A" w:rsidRDefault="00296E3A" w:rsidP="00646989">
      <w:pPr>
        <w:ind w:left="1440" w:hanging="720"/>
        <w:rPr>
          <w:sz w:val="24"/>
          <w:szCs w:val="24"/>
        </w:rPr>
      </w:pPr>
      <w:r>
        <w:rPr>
          <w:sz w:val="24"/>
          <w:szCs w:val="24"/>
        </w:rPr>
        <w:t>II</w:t>
      </w:r>
      <w:r>
        <w:rPr>
          <w:sz w:val="24"/>
          <w:szCs w:val="24"/>
        </w:rPr>
        <w:tab/>
        <w:t>Review of opportunities including committee selection, recruitment assignments, security clearance taking place now.  Changes will be implemented by (</w:t>
      </w:r>
      <w:r w:rsidR="00E85878">
        <w:rPr>
          <w:sz w:val="24"/>
          <w:szCs w:val="24"/>
        </w:rPr>
        <w:t>S</w:t>
      </w:r>
      <w:r>
        <w:rPr>
          <w:sz w:val="24"/>
          <w:szCs w:val="24"/>
        </w:rPr>
        <w:t>pring 2021)</w:t>
      </w:r>
      <w:r w:rsidR="004273FF">
        <w:rPr>
          <w:sz w:val="24"/>
          <w:szCs w:val="24"/>
        </w:rPr>
        <w:t>.</w:t>
      </w:r>
    </w:p>
    <w:p w14:paraId="3FF3743A" w14:textId="77777777" w:rsidR="00296E3A" w:rsidRDefault="00296E3A" w:rsidP="00646989">
      <w:pPr>
        <w:ind w:left="1440"/>
        <w:rPr>
          <w:sz w:val="24"/>
          <w:szCs w:val="24"/>
        </w:rPr>
      </w:pPr>
      <w:r>
        <w:rPr>
          <w:sz w:val="24"/>
          <w:szCs w:val="24"/>
        </w:rPr>
        <w:t xml:space="preserve">Review of office manuals and training for student workers taking place now.  Changes will be implemented no later than </w:t>
      </w:r>
      <w:r w:rsidR="00FB5172" w:rsidRPr="00FB5172">
        <w:rPr>
          <w:b/>
          <w:sz w:val="24"/>
          <w:szCs w:val="24"/>
        </w:rPr>
        <w:t>Achieved</w:t>
      </w:r>
      <w:r w:rsidR="00FB5172">
        <w:rPr>
          <w:sz w:val="24"/>
          <w:szCs w:val="24"/>
        </w:rPr>
        <w:t xml:space="preserve"> </w:t>
      </w:r>
      <w:r w:rsidR="00E85878">
        <w:rPr>
          <w:b/>
          <w:sz w:val="24"/>
          <w:szCs w:val="24"/>
        </w:rPr>
        <w:t>F</w:t>
      </w:r>
      <w:r w:rsidRPr="00EE0F61">
        <w:rPr>
          <w:b/>
          <w:sz w:val="24"/>
          <w:szCs w:val="24"/>
        </w:rPr>
        <w:t>all 202</w:t>
      </w:r>
      <w:r w:rsidR="00FB5172">
        <w:rPr>
          <w:b/>
          <w:sz w:val="24"/>
          <w:szCs w:val="24"/>
        </w:rPr>
        <w:t>2</w:t>
      </w:r>
      <w:r w:rsidRPr="00EE0F61">
        <w:rPr>
          <w:b/>
          <w:sz w:val="24"/>
          <w:szCs w:val="24"/>
        </w:rPr>
        <w:t>.</w:t>
      </w:r>
    </w:p>
    <w:p w14:paraId="79BEB8F2" w14:textId="77777777" w:rsidR="00296E3A" w:rsidRDefault="00296E3A" w:rsidP="00646989">
      <w:pPr>
        <w:ind w:left="1440" w:hanging="720"/>
        <w:rPr>
          <w:sz w:val="24"/>
          <w:szCs w:val="24"/>
        </w:rPr>
      </w:pPr>
      <w:r>
        <w:rPr>
          <w:sz w:val="24"/>
          <w:szCs w:val="24"/>
        </w:rPr>
        <w:t>III</w:t>
      </w:r>
      <w:r>
        <w:rPr>
          <w:sz w:val="24"/>
          <w:szCs w:val="24"/>
        </w:rPr>
        <w:tab/>
        <w:t xml:space="preserve">New website for Spanish speakers under development and will be in place by </w:t>
      </w:r>
      <w:r w:rsidR="00D753B4">
        <w:rPr>
          <w:sz w:val="24"/>
          <w:szCs w:val="24"/>
        </w:rPr>
        <w:t>S</w:t>
      </w:r>
      <w:r>
        <w:rPr>
          <w:sz w:val="24"/>
          <w:szCs w:val="24"/>
        </w:rPr>
        <w:t>pring 2021.  More brochures (including new price transparency recruitment piece) translated into Spanish</w:t>
      </w:r>
      <w:r w:rsidR="00FB5172" w:rsidRPr="00FB5172">
        <w:rPr>
          <w:b/>
          <w:sz w:val="24"/>
          <w:szCs w:val="24"/>
        </w:rPr>
        <w:t>. In progress</w:t>
      </w:r>
      <w:r w:rsidRPr="00EE0F61">
        <w:rPr>
          <w:b/>
          <w:sz w:val="24"/>
          <w:szCs w:val="24"/>
        </w:rPr>
        <w:t xml:space="preserve"> </w:t>
      </w:r>
      <w:r w:rsidR="00750EE7">
        <w:rPr>
          <w:b/>
          <w:sz w:val="24"/>
          <w:szCs w:val="24"/>
        </w:rPr>
        <w:t>Fall</w:t>
      </w:r>
      <w:r>
        <w:rPr>
          <w:b/>
          <w:sz w:val="24"/>
          <w:szCs w:val="24"/>
        </w:rPr>
        <w:t xml:space="preserve"> </w:t>
      </w:r>
      <w:r w:rsidRPr="00EE0F61">
        <w:rPr>
          <w:b/>
          <w:sz w:val="24"/>
          <w:szCs w:val="24"/>
        </w:rPr>
        <w:t>202</w:t>
      </w:r>
      <w:r w:rsidR="00750EE7">
        <w:rPr>
          <w:b/>
          <w:sz w:val="24"/>
          <w:szCs w:val="24"/>
        </w:rPr>
        <w:t>2</w:t>
      </w:r>
      <w:r>
        <w:rPr>
          <w:sz w:val="24"/>
          <w:szCs w:val="24"/>
        </w:rPr>
        <w:t>.</w:t>
      </w:r>
    </w:p>
    <w:p w14:paraId="24CA20FD" w14:textId="77777777" w:rsidR="00296E3A" w:rsidRDefault="00296E3A" w:rsidP="00646989">
      <w:pPr>
        <w:ind w:left="1440"/>
        <w:rPr>
          <w:sz w:val="24"/>
          <w:szCs w:val="24"/>
        </w:rPr>
      </w:pPr>
      <w:r>
        <w:rPr>
          <w:sz w:val="24"/>
          <w:szCs w:val="24"/>
        </w:rPr>
        <w:t>New price transparency brochure created Fall 2020 and corresponding digital campaigns</w:t>
      </w:r>
      <w:r w:rsidR="00FB5172">
        <w:rPr>
          <w:sz w:val="24"/>
          <w:szCs w:val="24"/>
        </w:rPr>
        <w:t>.</w:t>
      </w:r>
      <w:r>
        <w:rPr>
          <w:sz w:val="24"/>
          <w:szCs w:val="24"/>
        </w:rPr>
        <w:t xml:space="preserve"> </w:t>
      </w:r>
      <w:r w:rsidR="00FB5172" w:rsidRPr="00FB5172">
        <w:rPr>
          <w:b/>
          <w:sz w:val="24"/>
          <w:szCs w:val="24"/>
        </w:rPr>
        <w:t>Achieved</w:t>
      </w:r>
      <w:r w:rsidR="00FB5172">
        <w:rPr>
          <w:sz w:val="24"/>
          <w:szCs w:val="24"/>
        </w:rPr>
        <w:t xml:space="preserve"> </w:t>
      </w:r>
      <w:r w:rsidR="00E85878">
        <w:rPr>
          <w:b/>
          <w:sz w:val="24"/>
          <w:szCs w:val="24"/>
        </w:rPr>
        <w:t>F</w:t>
      </w:r>
      <w:r w:rsidRPr="00EE0F61">
        <w:rPr>
          <w:b/>
          <w:sz w:val="24"/>
          <w:szCs w:val="24"/>
        </w:rPr>
        <w:t>all 202</w:t>
      </w:r>
      <w:r w:rsidR="00FB5172">
        <w:rPr>
          <w:b/>
          <w:sz w:val="24"/>
          <w:szCs w:val="24"/>
        </w:rPr>
        <w:t>2</w:t>
      </w:r>
      <w:r>
        <w:rPr>
          <w:sz w:val="24"/>
          <w:szCs w:val="24"/>
        </w:rPr>
        <w:t>.</w:t>
      </w:r>
    </w:p>
    <w:p w14:paraId="79605429" w14:textId="77777777" w:rsidR="00296E3A" w:rsidRPr="00296E3A" w:rsidRDefault="00296E3A" w:rsidP="00296E3A">
      <w:pPr>
        <w:pStyle w:val="ListParagraph"/>
        <w:ind w:left="1080"/>
        <w:rPr>
          <w:b/>
          <w:sz w:val="28"/>
          <w:szCs w:val="28"/>
        </w:rPr>
      </w:pPr>
    </w:p>
    <w:p w14:paraId="7F89A951" w14:textId="77777777" w:rsidR="00296E3A" w:rsidRPr="00296E3A" w:rsidRDefault="00296E3A" w:rsidP="00296E3A">
      <w:pPr>
        <w:pStyle w:val="ListParagraph"/>
        <w:rPr>
          <w:b/>
          <w:sz w:val="28"/>
          <w:szCs w:val="28"/>
        </w:rPr>
      </w:pPr>
    </w:p>
    <w:p w14:paraId="5F319584" w14:textId="77777777" w:rsidR="00296E3A" w:rsidRDefault="00296E3A" w:rsidP="00EC186B">
      <w:pPr>
        <w:pStyle w:val="Heading2"/>
      </w:pPr>
      <w:r>
        <w:t>Department DEI Strategic Plan Summary</w:t>
      </w:r>
    </w:p>
    <w:p w14:paraId="0C41C3FF" w14:textId="77777777" w:rsidR="00646989" w:rsidRDefault="004B4F69" w:rsidP="00646989">
      <w:pPr>
        <w:ind w:left="1080"/>
        <w:rPr>
          <w:sz w:val="24"/>
          <w:szCs w:val="24"/>
        </w:rPr>
      </w:pPr>
      <w:r>
        <w:rPr>
          <w:sz w:val="24"/>
          <w:szCs w:val="24"/>
        </w:rPr>
        <w:t xml:space="preserve">After a series of meetings and conversations, </w:t>
      </w:r>
      <w:r w:rsidR="00646989" w:rsidRPr="00646989">
        <w:rPr>
          <w:sz w:val="24"/>
          <w:szCs w:val="24"/>
        </w:rPr>
        <w:t>OPS develop</w:t>
      </w:r>
      <w:r w:rsidR="00D753B4">
        <w:rPr>
          <w:sz w:val="24"/>
          <w:szCs w:val="24"/>
        </w:rPr>
        <w:t>ed</w:t>
      </w:r>
      <w:r w:rsidR="00646989" w:rsidRPr="00646989">
        <w:rPr>
          <w:sz w:val="24"/>
          <w:szCs w:val="24"/>
        </w:rPr>
        <w:t xml:space="preserve"> </w:t>
      </w:r>
      <w:proofErr w:type="gramStart"/>
      <w:r>
        <w:rPr>
          <w:sz w:val="24"/>
          <w:szCs w:val="24"/>
        </w:rPr>
        <w:t>a number of</w:t>
      </w:r>
      <w:proofErr w:type="gramEnd"/>
      <w:r>
        <w:rPr>
          <w:sz w:val="24"/>
          <w:szCs w:val="24"/>
        </w:rPr>
        <w:t xml:space="preserve"> </w:t>
      </w:r>
      <w:r w:rsidR="00646989" w:rsidRPr="00646989">
        <w:rPr>
          <w:sz w:val="24"/>
          <w:szCs w:val="24"/>
        </w:rPr>
        <w:t xml:space="preserve">DEI </w:t>
      </w:r>
      <w:r>
        <w:rPr>
          <w:sz w:val="24"/>
          <w:szCs w:val="24"/>
        </w:rPr>
        <w:t xml:space="preserve">initiatives </w:t>
      </w:r>
      <w:r w:rsidR="00646989" w:rsidRPr="00646989">
        <w:rPr>
          <w:sz w:val="24"/>
          <w:szCs w:val="24"/>
        </w:rPr>
        <w:t>throughout the 202</w:t>
      </w:r>
      <w:r w:rsidR="00DF4707">
        <w:rPr>
          <w:sz w:val="24"/>
          <w:szCs w:val="24"/>
        </w:rPr>
        <w:t>1</w:t>
      </w:r>
      <w:r w:rsidR="00646989" w:rsidRPr="00646989">
        <w:rPr>
          <w:sz w:val="24"/>
          <w:szCs w:val="24"/>
        </w:rPr>
        <w:t>-202</w:t>
      </w:r>
      <w:r w:rsidR="00DF4707">
        <w:rPr>
          <w:sz w:val="24"/>
          <w:szCs w:val="24"/>
        </w:rPr>
        <w:t>2</w:t>
      </w:r>
      <w:r w:rsidR="00646989" w:rsidRPr="00646989">
        <w:rPr>
          <w:sz w:val="24"/>
          <w:szCs w:val="24"/>
        </w:rPr>
        <w:t xml:space="preserve"> academic year.</w:t>
      </w:r>
      <w:r w:rsidR="00D64FA3">
        <w:rPr>
          <w:sz w:val="24"/>
          <w:szCs w:val="24"/>
        </w:rPr>
        <w:t xml:space="preserve">  The following initiatives</w:t>
      </w:r>
      <w:r w:rsidR="008D61DB">
        <w:rPr>
          <w:sz w:val="24"/>
          <w:szCs w:val="24"/>
        </w:rPr>
        <w:t xml:space="preserve"> have been or are in the process of being implemented as part of </w:t>
      </w:r>
      <w:r w:rsidR="002D3261">
        <w:rPr>
          <w:sz w:val="24"/>
          <w:szCs w:val="24"/>
        </w:rPr>
        <w:t>OPS Diversity</w:t>
      </w:r>
      <w:r w:rsidR="008D61DB">
        <w:rPr>
          <w:sz w:val="24"/>
          <w:szCs w:val="24"/>
        </w:rPr>
        <w:t>, Equity, and Inclusion Strategic Plan (Appendices A)</w:t>
      </w:r>
      <w:r w:rsidR="004273FF">
        <w:rPr>
          <w:sz w:val="24"/>
          <w:szCs w:val="24"/>
        </w:rPr>
        <w:t>.</w:t>
      </w:r>
    </w:p>
    <w:p w14:paraId="5208B559" w14:textId="77777777" w:rsidR="00646989" w:rsidRDefault="00646989" w:rsidP="00646989">
      <w:pPr>
        <w:ind w:left="1080"/>
        <w:rPr>
          <w:sz w:val="24"/>
          <w:szCs w:val="24"/>
        </w:rPr>
      </w:pPr>
    </w:p>
    <w:p w14:paraId="3321FB83" w14:textId="77777777" w:rsidR="00646989" w:rsidRDefault="00646989" w:rsidP="00646989">
      <w:pPr>
        <w:ind w:left="1080"/>
        <w:rPr>
          <w:i/>
          <w:sz w:val="24"/>
          <w:szCs w:val="24"/>
        </w:rPr>
      </w:pPr>
      <w:r w:rsidRPr="00646989">
        <w:rPr>
          <w:i/>
          <w:sz w:val="24"/>
          <w:szCs w:val="24"/>
        </w:rPr>
        <w:t>Goal Area 1 – Education for Diversity, Equity, and Inclusion</w:t>
      </w:r>
    </w:p>
    <w:p w14:paraId="39BAA4CF" w14:textId="77777777" w:rsidR="00602A5F" w:rsidRDefault="004B4F69" w:rsidP="00602A5F">
      <w:pPr>
        <w:pStyle w:val="ListParagraph"/>
        <w:numPr>
          <w:ilvl w:val="0"/>
          <w:numId w:val="2"/>
        </w:numPr>
        <w:rPr>
          <w:sz w:val="24"/>
          <w:szCs w:val="24"/>
        </w:rPr>
      </w:pPr>
      <w:r w:rsidRPr="00602A5F">
        <w:rPr>
          <w:sz w:val="24"/>
          <w:szCs w:val="24"/>
        </w:rPr>
        <w:t>Training sessions on Foster Care and First-Generation College Students</w:t>
      </w:r>
      <w:r w:rsidR="00602A5F">
        <w:rPr>
          <w:sz w:val="24"/>
          <w:szCs w:val="24"/>
        </w:rPr>
        <w:t>, University Design, Pathway to independence</w:t>
      </w:r>
    </w:p>
    <w:p w14:paraId="48517955" w14:textId="77777777" w:rsidR="004B4F69" w:rsidRDefault="00602A5F" w:rsidP="00602A5F">
      <w:pPr>
        <w:pStyle w:val="ListParagraph"/>
        <w:numPr>
          <w:ilvl w:val="0"/>
          <w:numId w:val="2"/>
        </w:numPr>
        <w:rPr>
          <w:sz w:val="24"/>
          <w:szCs w:val="24"/>
        </w:rPr>
      </w:pPr>
      <w:r>
        <w:rPr>
          <w:sz w:val="24"/>
          <w:szCs w:val="24"/>
        </w:rPr>
        <w:t>A</w:t>
      </w:r>
      <w:r w:rsidRPr="00602A5F">
        <w:rPr>
          <w:sz w:val="24"/>
          <w:szCs w:val="24"/>
        </w:rPr>
        <w:t>ccessibility training for social media, web, and software</w:t>
      </w:r>
    </w:p>
    <w:p w14:paraId="78A88D70" w14:textId="77777777" w:rsidR="00602A5F" w:rsidRDefault="00602A5F" w:rsidP="00602A5F">
      <w:pPr>
        <w:pStyle w:val="ListParagraph"/>
        <w:numPr>
          <w:ilvl w:val="0"/>
          <w:numId w:val="2"/>
        </w:numPr>
        <w:rPr>
          <w:sz w:val="24"/>
          <w:szCs w:val="24"/>
        </w:rPr>
      </w:pPr>
      <w:r>
        <w:rPr>
          <w:sz w:val="24"/>
          <w:szCs w:val="24"/>
        </w:rPr>
        <w:t>Creation of a resource list for Diversity, Equity, and Inclusion</w:t>
      </w:r>
    </w:p>
    <w:p w14:paraId="7547008A" w14:textId="77777777" w:rsidR="00CE1676" w:rsidRDefault="00602A5F" w:rsidP="00CE1676">
      <w:pPr>
        <w:pStyle w:val="ListParagraph"/>
        <w:numPr>
          <w:ilvl w:val="0"/>
          <w:numId w:val="2"/>
        </w:numPr>
        <w:rPr>
          <w:sz w:val="24"/>
          <w:szCs w:val="24"/>
        </w:rPr>
      </w:pPr>
      <w:r>
        <w:rPr>
          <w:sz w:val="24"/>
          <w:szCs w:val="24"/>
        </w:rPr>
        <w:t>Partner with other divisions</w:t>
      </w:r>
      <w:r w:rsidR="007A3109">
        <w:rPr>
          <w:sz w:val="24"/>
          <w:szCs w:val="24"/>
        </w:rPr>
        <w:t xml:space="preserve"> including DRC and NCED</w:t>
      </w:r>
    </w:p>
    <w:p w14:paraId="3FEC9BE7" w14:textId="77777777" w:rsidR="00CE1676" w:rsidRPr="00CE1676" w:rsidRDefault="00CE1676" w:rsidP="00CE1676">
      <w:pPr>
        <w:ind w:left="1080"/>
        <w:rPr>
          <w:sz w:val="24"/>
          <w:szCs w:val="24"/>
          <w:u w:val="single"/>
        </w:rPr>
      </w:pPr>
      <w:r w:rsidRPr="00CE1676">
        <w:rPr>
          <w:sz w:val="24"/>
          <w:szCs w:val="24"/>
          <w:u w:val="single"/>
        </w:rPr>
        <w:t>Progress Achieved</w:t>
      </w:r>
    </w:p>
    <w:p w14:paraId="7325CACD" w14:textId="77777777" w:rsidR="00CE1676" w:rsidRDefault="00CE1676" w:rsidP="00CE1676">
      <w:pPr>
        <w:pStyle w:val="ListParagraph"/>
        <w:numPr>
          <w:ilvl w:val="0"/>
          <w:numId w:val="8"/>
        </w:numPr>
        <w:rPr>
          <w:sz w:val="24"/>
          <w:szCs w:val="24"/>
        </w:rPr>
      </w:pPr>
      <w:r>
        <w:rPr>
          <w:sz w:val="24"/>
          <w:szCs w:val="24"/>
        </w:rPr>
        <w:t>Trainings for Foster Care, First Generation College Students, and Pathway to Independence have taken place for all staff</w:t>
      </w:r>
    </w:p>
    <w:p w14:paraId="0BE20B2B" w14:textId="77777777" w:rsidR="00CE1676" w:rsidRDefault="00CE1676" w:rsidP="00CE1676">
      <w:pPr>
        <w:pStyle w:val="ListParagraph"/>
        <w:numPr>
          <w:ilvl w:val="0"/>
          <w:numId w:val="8"/>
        </w:numPr>
        <w:rPr>
          <w:sz w:val="24"/>
          <w:szCs w:val="24"/>
        </w:rPr>
      </w:pPr>
      <w:r>
        <w:rPr>
          <w:sz w:val="24"/>
          <w:szCs w:val="24"/>
        </w:rPr>
        <w:lastRenderedPageBreak/>
        <w:t>Accessibility training for social media, web and software has taken place</w:t>
      </w:r>
    </w:p>
    <w:p w14:paraId="79D32B49" w14:textId="77777777" w:rsidR="00CE1676" w:rsidRPr="00CE1676" w:rsidRDefault="00CE1676" w:rsidP="00CE1676">
      <w:pPr>
        <w:pStyle w:val="ListParagraph"/>
        <w:ind w:left="1800"/>
        <w:rPr>
          <w:sz w:val="24"/>
          <w:szCs w:val="24"/>
        </w:rPr>
      </w:pPr>
    </w:p>
    <w:p w14:paraId="35309857" w14:textId="77777777" w:rsidR="00646989" w:rsidRDefault="00646989" w:rsidP="00646989">
      <w:pPr>
        <w:ind w:left="1080"/>
        <w:rPr>
          <w:i/>
          <w:sz w:val="24"/>
          <w:szCs w:val="24"/>
        </w:rPr>
      </w:pPr>
      <w:r>
        <w:rPr>
          <w:i/>
          <w:sz w:val="24"/>
          <w:szCs w:val="24"/>
        </w:rPr>
        <w:t>Goal Area 2-Student Recruitment, Access, Engagement and Retention</w:t>
      </w:r>
    </w:p>
    <w:p w14:paraId="24510F29" w14:textId="77777777" w:rsidR="00646989" w:rsidRPr="00D64FA3" w:rsidRDefault="00602A5F" w:rsidP="00646989">
      <w:pPr>
        <w:pStyle w:val="ListParagraph"/>
        <w:numPr>
          <w:ilvl w:val="0"/>
          <w:numId w:val="2"/>
        </w:numPr>
        <w:rPr>
          <w:sz w:val="24"/>
          <w:szCs w:val="24"/>
        </w:rPr>
      </w:pPr>
      <w:r w:rsidRPr="00D64FA3">
        <w:rPr>
          <w:sz w:val="24"/>
          <w:szCs w:val="24"/>
        </w:rPr>
        <w:t>Utilize SLATE to assess marketing and recruitment efforts for minoritized populations</w:t>
      </w:r>
    </w:p>
    <w:p w14:paraId="54BF4B4B" w14:textId="77777777" w:rsidR="00602A5F" w:rsidRPr="00D64FA3" w:rsidRDefault="00602A5F" w:rsidP="00646989">
      <w:pPr>
        <w:pStyle w:val="ListParagraph"/>
        <w:numPr>
          <w:ilvl w:val="0"/>
          <w:numId w:val="2"/>
        </w:numPr>
        <w:rPr>
          <w:sz w:val="24"/>
          <w:szCs w:val="24"/>
        </w:rPr>
      </w:pPr>
      <w:r w:rsidRPr="00D64FA3">
        <w:rPr>
          <w:sz w:val="24"/>
          <w:szCs w:val="24"/>
        </w:rPr>
        <w:t xml:space="preserve">Assessment of all recruitment activities designed for </w:t>
      </w:r>
      <w:r w:rsidR="00D64FA3">
        <w:rPr>
          <w:sz w:val="24"/>
          <w:szCs w:val="24"/>
        </w:rPr>
        <w:t>m</w:t>
      </w:r>
      <w:r w:rsidRPr="00D64FA3">
        <w:rPr>
          <w:sz w:val="24"/>
          <w:szCs w:val="24"/>
        </w:rPr>
        <w:t>inoritized populations</w:t>
      </w:r>
    </w:p>
    <w:p w14:paraId="49B86D50" w14:textId="77777777" w:rsidR="00602A5F" w:rsidRPr="00D64FA3" w:rsidRDefault="00602A5F" w:rsidP="00646989">
      <w:pPr>
        <w:pStyle w:val="ListParagraph"/>
        <w:numPr>
          <w:ilvl w:val="0"/>
          <w:numId w:val="2"/>
        </w:numPr>
        <w:rPr>
          <w:sz w:val="24"/>
          <w:szCs w:val="24"/>
        </w:rPr>
      </w:pPr>
      <w:r w:rsidRPr="00D64FA3">
        <w:rPr>
          <w:sz w:val="24"/>
          <w:szCs w:val="24"/>
        </w:rPr>
        <w:t>Partner with other divisions to develop activities that strengthen the University’s link with eth</w:t>
      </w:r>
      <w:r w:rsidR="00D64FA3">
        <w:rPr>
          <w:sz w:val="24"/>
          <w:szCs w:val="24"/>
        </w:rPr>
        <w:t>n</w:t>
      </w:r>
      <w:r w:rsidRPr="00D64FA3">
        <w:rPr>
          <w:sz w:val="24"/>
          <w:szCs w:val="24"/>
        </w:rPr>
        <w:t>ically diverse and rural school districts</w:t>
      </w:r>
    </w:p>
    <w:p w14:paraId="43467393" w14:textId="77777777" w:rsidR="00602A5F" w:rsidRDefault="00D64FA3" w:rsidP="00646989">
      <w:pPr>
        <w:pStyle w:val="ListParagraph"/>
        <w:numPr>
          <w:ilvl w:val="0"/>
          <w:numId w:val="2"/>
        </w:numPr>
        <w:rPr>
          <w:sz w:val="24"/>
          <w:szCs w:val="24"/>
        </w:rPr>
      </w:pPr>
      <w:r w:rsidRPr="00D64FA3">
        <w:rPr>
          <w:sz w:val="24"/>
          <w:szCs w:val="24"/>
        </w:rPr>
        <w:t>50% of incoming freshmen class will be ethnically diverse</w:t>
      </w:r>
    </w:p>
    <w:p w14:paraId="00CC9C42" w14:textId="77777777" w:rsidR="00CE1676" w:rsidRDefault="00CE1676" w:rsidP="00CE1676">
      <w:pPr>
        <w:ind w:left="1080"/>
        <w:rPr>
          <w:sz w:val="24"/>
          <w:szCs w:val="24"/>
          <w:u w:val="single"/>
        </w:rPr>
      </w:pPr>
      <w:r w:rsidRPr="00CE1676">
        <w:rPr>
          <w:sz w:val="24"/>
          <w:szCs w:val="24"/>
          <w:u w:val="single"/>
        </w:rPr>
        <w:t>Progress Achieved</w:t>
      </w:r>
    </w:p>
    <w:p w14:paraId="449338E3" w14:textId="77777777" w:rsidR="00CE1676" w:rsidRDefault="00CE1676" w:rsidP="00CE1676">
      <w:pPr>
        <w:pStyle w:val="ListParagraph"/>
        <w:numPr>
          <w:ilvl w:val="0"/>
          <w:numId w:val="9"/>
        </w:numPr>
        <w:rPr>
          <w:sz w:val="24"/>
          <w:szCs w:val="24"/>
        </w:rPr>
      </w:pPr>
      <w:r w:rsidRPr="006019A3">
        <w:rPr>
          <w:sz w:val="24"/>
          <w:szCs w:val="24"/>
        </w:rPr>
        <w:t>Assessment of all recruitment activities designed for minoritized populations is currently taking place</w:t>
      </w:r>
      <w:r w:rsidR="006019A3" w:rsidRPr="006019A3">
        <w:rPr>
          <w:sz w:val="24"/>
          <w:szCs w:val="24"/>
        </w:rPr>
        <w:t xml:space="preserve"> with results coming after late registration is complete</w:t>
      </w:r>
    </w:p>
    <w:p w14:paraId="5EFA3D0C" w14:textId="77777777" w:rsidR="006019A3" w:rsidRPr="006019A3" w:rsidRDefault="006019A3" w:rsidP="00CE1676">
      <w:pPr>
        <w:pStyle w:val="ListParagraph"/>
        <w:numPr>
          <w:ilvl w:val="0"/>
          <w:numId w:val="9"/>
        </w:numPr>
        <w:rPr>
          <w:sz w:val="24"/>
          <w:szCs w:val="24"/>
        </w:rPr>
      </w:pPr>
      <w:r>
        <w:rPr>
          <w:sz w:val="24"/>
          <w:szCs w:val="24"/>
        </w:rPr>
        <w:t xml:space="preserve">Waiting for data from late registration to see if 50% of incoming Freshmen class is ethnically diverse </w:t>
      </w:r>
      <w:r w:rsidRPr="006019A3">
        <w:rPr>
          <w:b/>
          <w:sz w:val="24"/>
          <w:szCs w:val="24"/>
        </w:rPr>
        <w:t>(one year ahead of goal)</w:t>
      </w:r>
      <w:r>
        <w:rPr>
          <w:b/>
          <w:sz w:val="24"/>
          <w:szCs w:val="24"/>
        </w:rPr>
        <w:t>.</w:t>
      </w:r>
    </w:p>
    <w:p w14:paraId="4104DFD5" w14:textId="77777777" w:rsidR="00646989" w:rsidRDefault="00646989" w:rsidP="00646989">
      <w:pPr>
        <w:ind w:left="1080"/>
        <w:rPr>
          <w:i/>
          <w:sz w:val="24"/>
          <w:szCs w:val="24"/>
        </w:rPr>
      </w:pPr>
      <w:r>
        <w:rPr>
          <w:i/>
          <w:sz w:val="24"/>
          <w:szCs w:val="24"/>
        </w:rPr>
        <w:t xml:space="preserve">Goal Area 3- </w:t>
      </w:r>
      <w:r w:rsidR="002D3261">
        <w:rPr>
          <w:i/>
          <w:sz w:val="24"/>
          <w:szCs w:val="24"/>
        </w:rPr>
        <w:t>Faculty</w:t>
      </w:r>
      <w:r>
        <w:rPr>
          <w:i/>
          <w:sz w:val="24"/>
          <w:szCs w:val="24"/>
        </w:rPr>
        <w:t>/Staff Recruitment and Retention</w:t>
      </w:r>
    </w:p>
    <w:p w14:paraId="730BCC7C" w14:textId="77777777" w:rsidR="00646989" w:rsidRPr="004273FF" w:rsidRDefault="00D64FA3" w:rsidP="00646989">
      <w:pPr>
        <w:pStyle w:val="ListParagraph"/>
        <w:numPr>
          <w:ilvl w:val="0"/>
          <w:numId w:val="2"/>
        </w:numPr>
        <w:rPr>
          <w:sz w:val="24"/>
          <w:szCs w:val="24"/>
        </w:rPr>
      </w:pPr>
      <w:r w:rsidRPr="004273FF">
        <w:rPr>
          <w:sz w:val="24"/>
          <w:szCs w:val="24"/>
        </w:rPr>
        <w:t>Assist with the development of the Recruitment and Retention Practices Committee</w:t>
      </w:r>
    </w:p>
    <w:p w14:paraId="26B0B6A5" w14:textId="77777777" w:rsidR="00D64FA3" w:rsidRPr="004273FF" w:rsidRDefault="00D64FA3" w:rsidP="00646989">
      <w:pPr>
        <w:pStyle w:val="ListParagraph"/>
        <w:numPr>
          <w:ilvl w:val="0"/>
          <w:numId w:val="2"/>
        </w:numPr>
        <w:rPr>
          <w:sz w:val="24"/>
          <w:szCs w:val="24"/>
        </w:rPr>
      </w:pPr>
      <w:r w:rsidRPr="004273FF">
        <w:rPr>
          <w:sz w:val="24"/>
          <w:szCs w:val="24"/>
        </w:rPr>
        <w:t>Develop exit interview process of outgoing staff to learn more about their experiences to improve access and work culture</w:t>
      </w:r>
    </w:p>
    <w:p w14:paraId="645BACAF" w14:textId="77777777" w:rsidR="00296E3A" w:rsidRDefault="00D64FA3" w:rsidP="008D61DB">
      <w:pPr>
        <w:pStyle w:val="ListParagraph"/>
        <w:numPr>
          <w:ilvl w:val="0"/>
          <w:numId w:val="2"/>
        </w:numPr>
        <w:rPr>
          <w:sz w:val="24"/>
          <w:szCs w:val="24"/>
        </w:rPr>
      </w:pPr>
      <w:r w:rsidRPr="004273FF">
        <w:rPr>
          <w:sz w:val="24"/>
          <w:szCs w:val="24"/>
        </w:rPr>
        <w:t xml:space="preserve">Utilization of ACPA/NASPA </w:t>
      </w:r>
      <w:r w:rsidR="002D3261" w:rsidRPr="004273FF">
        <w:rPr>
          <w:sz w:val="24"/>
          <w:szCs w:val="24"/>
        </w:rPr>
        <w:t>Competency</w:t>
      </w:r>
      <w:r w:rsidRPr="004273FF">
        <w:rPr>
          <w:sz w:val="24"/>
          <w:szCs w:val="24"/>
        </w:rPr>
        <w:t xml:space="preserve"> Areas of Social Justice and Inclusion for profession development including participating in sponsored Division wide DEI trainings and/or certification</w:t>
      </w:r>
    </w:p>
    <w:p w14:paraId="2BFCA020" w14:textId="77777777" w:rsidR="006019A3" w:rsidRDefault="006019A3" w:rsidP="006019A3">
      <w:pPr>
        <w:ind w:left="720"/>
        <w:rPr>
          <w:sz w:val="24"/>
          <w:szCs w:val="24"/>
          <w:u w:val="single"/>
        </w:rPr>
      </w:pPr>
      <w:r w:rsidRPr="006019A3">
        <w:rPr>
          <w:sz w:val="24"/>
          <w:szCs w:val="24"/>
          <w:u w:val="single"/>
        </w:rPr>
        <w:t>Progress Achieved</w:t>
      </w:r>
    </w:p>
    <w:p w14:paraId="1597AA58" w14:textId="77777777" w:rsidR="006019A3" w:rsidRPr="006019A3" w:rsidRDefault="006019A3" w:rsidP="006019A3">
      <w:pPr>
        <w:pStyle w:val="ListParagraph"/>
        <w:numPr>
          <w:ilvl w:val="0"/>
          <w:numId w:val="11"/>
        </w:numPr>
        <w:rPr>
          <w:sz w:val="24"/>
          <w:szCs w:val="24"/>
        </w:rPr>
      </w:pPr>
      <w:r>
        <w:rPr>
          <w:sz w:val="24"/>
          <w:szCs w:val="24"/>
        </w:rPr>
        <w:t xml:space="preserve">More than 50% of staff have begun or completed ACPA/NASPA Competency </w:t>
      </w:r>
      <w:r w:rsidR="004F2C78">
        <w:rPr>
          <w:sz w:val="24"/>
          <w:szCs w:val="24"/>
        </w:rPr>
        <w:t>Areas</w:t>
      </w:r>
      <w:r>
        <w:rPr>
          <w:sz w:val="24"/>
          <w:szCs w:val="24"/>
        </w:rPr>
        <w:t xml:space="preserve"> of Social Justice and Inclusion of Professional Development trainings.</w:t>
      </w:r>
    </w:p>
    <w:p w14:paraId="766EA6B7" w14:textId="77777777" w:rsidR="008D61DB" w:rsidRDefault="008D61DB" w:rsidP="008D61DB">
      <w:pPr>
        <w:rPr>
          <w:i/>
          <w:sz w:val="24"/>
          <w:szCs w:val="24"/>
        </w:rPr>
      </w:pPr>
    </w:p>
    <w:p w14:paraId="0DFEB5E4" w14:textId="77777777" w:rsidR="008D61DB" w:rsidRPr="008D61DB" w:rsidRDefault="008D61DB" w:rsidP="008D61DB">
      <w:pPr>
        <w:rPr>
          <w:i/>
          <w:sz w:val="24"/>
          <w:szCs w:val="24"/>
        </w:rPr>
      </w:pPr>
    </w:p>
    <w:p w14:paraId="7F94A598" w14:textId="77777777" w:rsidR="00296E3A" w:rsidRPr="00296E3A" w:rsidRDefault="00296E3A" w:rsidP="00296E3A">
      <w:pPr>
        <w:pStyle w:val="ListParagraph"/>
        <w:rPr>
          <w:b/>
          <w:sz w:val="28"/>
          <w:szCs w:val="28"/>
        </w:rPr>
      </w:pPr>
    </w:p>
    <w:p w14:paraId="04A1BA26" w14:textId="77777777" w:rsidR="00E320A8" w:rsidRDefault="00E320A8" w:rsidP="00BD7768">
      <w:pPr>
        <w:pStyle w:val="ListParagraph"/>
        <w:jc w:val="center"/>
        <w:rPr>
          <w:b/>
          <w:sz w:val="28"/>
          <w:szCs w:val="28"/>
        </w:rPr>
      </w:pPr>
    </w:p>
    <w:p w14:paraId="4B6EF615" w14:textId="77777777" w:rsidR="006019A3" w:rsidRDefault="006019A3" w:rsidP="00BD7768">
      <w:pPr>
        <w:pStyle w:val="ListParagraph"/>
        <w:jc w:val="center"/>
        <w:rPr>
          <w:b/>
          <w:sz w:val="28"/>
          <w:szCs w:val="28"/>
        </w:rPr>
      </w:pPr>
    </w:p>
    <w:p w14:paraId="7AE358E5" w14:textId="77777777" w:rsidR="006019A3" w:rsidRDefault="006019A3" w:rsidP="00BD7768">
      <w:pPr>
        <w:pStyle w:val="ListParagraph"/>
        <w:jc w:val="center"/>
        <w:rPr>
          <w:b/>
          <w:sz w:val="28"/>
          <w:szCs w:val="28"/>
        </w:rPr>
      </w:pPr>
    </w:p>
    <w:p w14:paraId="7ED63E27" w14:textId="77777777" w:rsidR="00296E3A" w:rsidRDefault="00BD7768" w:rsidP="00BD7768">
      <w:pPr>
        <w:pStyle w:val="ListParagraph"/>
        <w:jc w:val="center"/>
        <w:rPr>
          <w:b/>
          <w:sz w:val="28"/>
          <w:szCs w:val="28"/>
        </w:rPr>
      </w:pPr>
      <w:r>
        <w:rPr>
          <w:b/>
          <w:sz w:val="28"/>
          <w:szCs w:val="28"/>
        </w:rPr>
        <w:lastRenderedPageBreak/>
        <w:t>Appendix A</w:t>
      </w:r>
    </w:p>
    <w:p w14:paraId="7C1B4CD5" w14:textId="77777777" w:rsidR="00BD7768" w:rsidRDefault="00BD7768" w:rsidP="00BD7768">
      <w:pPr>
        <w:pStyle w:val="ListParagraph"/>
        <w:jc w:val="center"/>
        <w:rPr>
          <w:b/>
          <w:sz w:val="28"/>
          <w:szCs w:val="28"/>
        </w:rPr>
      </w:pPr>
      <w:r>
        <w:rPr>
          <w:b/>
          <w:sz w:val="28"/>
          <w:szCs w:val="28"/>
        </w:rPr>
        <w:t>Office for Prospective Students</w:t>
      </w:r>
    </w:p>
    <w:p w14:paraId="3E5F9285" w14:textId="77777777" w:rsidR="00BD7768" w:rsidRDefault="00BD7768" w:rsidP="00BD7768">
      <w:pPr>
        <w:pStyle w:val="ListParagraph"/>
        <w:jc w:val="center"/>
        <w:rPr>
          <w:b/>
          <w:sz w:val="28"/>
          <w:szCs w:val="28"/>
        </w:rPr>
      </w:pPr>
      <w:r>
        <w:rPr>
          <w:b/>
          <w:sz w:val="28"/>
          <w:szCs w:val="28"/>
        </w:rPr>
        <w:t>DEI Strategic Plan 2</w:t>
      </w:r>
      <w:r w:rsidR="006F7AAC">
        <w:rPr>
          <w:b/>
          <w:sz w:val="28"/>
          <w:szCs w:val="28"/>
        </w:rPr>
        <w:t>2</w:t>
      </w:r>
      <w:r>
        <w:rPr>
          <w:b/>
          <w:sz w:val="28"/>
          <w:szCs w:val="28"/>
        </w:rPr>
        <w:t>-2</w:t>
      </w:r>
      <w:r w:rsidR="006F7AAC">
        <w:rPr>
          <w:b/>
          <w:sz w:val="28"/>
          <w:szCs w:val="28"/>
        </w:rPr>
        <w:t>3</w:t>
      </w:r>
    </w:p>
    <w:p w14:paraId="7384DDFE" w14:textId="77777777" w:rsidR="00BD7768" w:rsidRDefault="00BD7768" w:rsidP="00296E3A">
      <w:pPr>
        <w:pStyle w:val="ListParagraph"/>
        <w:rPr>
          <w:b/>
          <w:sz w:val="28"/>
          <w:szCs w:val="28"/>
        </w:rPr>
      </w:pPr>
    </w:p>
    <w:p w14:paraId="4B4545C5" w14:textId="77777777" w:rsidR="00BD7768" w:rsidRDefault="00BD7768" w:rsidP="00296E3A">
      <w:pPr>
        <w:pStyle w:val="ListParagraph"/>
        <w:rPr>
          <w:b/>
          <w:sz w:val="28"/>
          <w:szCs w:val="28"/>
        </w:rPr>
      </w:pPr>
      <w:r>
        <w:rPr>
          <w:b/>
          <w:sz w:val="28"/>
          <w:szCs w:val="28"/>
        </w:rPr>
        <w:t>Goal Area 1-Education for Diversity, Equity, and Inclusion</w:t>
      </w:r>
    </w:p>
    <w:p w14:paraId="3B927101" w14:textId="77777777" w:rsidR="00BD7768" w:rsidRPr="00D95675" w:rsidRDefault="00BD7768" w:rsidP="00BD7768">
      <w:pPr>
        <w:ind w:left="720"/>
        <w:rPr>
          <w:rFonts w:cstheme="minorHAnsi"/>
          <w:i/>
          <w:iCs/>
          <w:sz w:val="24"/>
          <w:szCs w:val="24"/>
        </w:rPr>
      </w:pPr>
      <w:r w:rsidRPr="00D95675">
        <w:rPr>
          <w:rFonts w:cstheme="minorHAnsi"/>
          <w:i/>
          <w:iCs/>
          <w:sz w:val="24"/>
          <w:szCs w:val="24"/>
        </w:rPr>
        <w:t xml:space="preserve">Objective </w:t>
      </w:r>
      <w:r w:rsidR="00C77FD8">
        <w:rPr>
          <w:rFonts w:cstheme="minorHAnsi"/>
          <w:i/>
          <w:iCs/>
          <w:sz w:val="24"/>
          <w:szCs w:val="24"/>
        </w:rPr>
        <w:t>1</w:t>
      </w:r>
      <w:r w:rsidRPr="00D95675">
        <w:rPr>
          <w:rFonts w:cstheme="minorHAnsi"/>
          <w:i/>
          <w:iCs/>
          <w:sz w:val="24"/>
          <w:szCs w:val="24"/>
        </w:rPr>
        <w:t xml:space="preserve">: </w:t>
      </w:r>
      <w:r w:rsidR="007A3109">
        <w:rPr>
          <w:rFonts w:cstheme="minorHAnsi"/>
          <w:i/>
          <w:iCs/>
          <w:sz w:val="24"/>
          <w:szCs w:val="24"/>
        </w:rPr>
        <w:t>OPS will reach out to other departments and units to continue to learn about DEI in other areas around the University</w:t>
      </w:r>
      <w:r w:rsidR="004273FF">
        <w:rPr>
          <w:rFonts w:cstheme="minorHAnsi"/>
          <w:i/>
          <w:iCs/>
          <w:sz w:val="24"/>
          <w:szCs w:val="24"/>
        </w:rPr>
        <w:t>.</w:t>
      </w:r>
    </w:p>
    <w:p w14:paraId="7C06166A" w14:textId="77777777" w:rsidR="00BD7768" w:rsidRPr="0025236F" w:rsidRDefault="00BD7768" w:rsidP="00BD7768">
      <w:pPr>
        <w:ind w:left="720"/>
        <w:rPr>
          <w:rFonts w:cstheme="minorHAnsi"/>
          <w:iCs/>
          <w:sz w:val="24"/>
          <w:szCs w:val="24"/>
        </w:rPr>
      </w:pPr>
      <w:r w:rsidRPr="0025236F">
        <w:rPr>
          <w:rFonts w:cstheme="minorHAnsi"/>
          <w:iCs/>
          <w:sz w:val="24"/>
          <w:szCs w:val="24"/>
        </w:rPr>
        <w:t>Action Steps:</w:t>
      </w:r>
    </w:p>
    <w:p w14:paraId="1096E5A9" w14:textId="77777777" w:rsidR="00C77FD8" w:rsidRDefault="00D95675" w:rsidP="00C77FD8">
      <w:pPr>
        <w:pStyle w:val="ListParagraph"/>
        <w:numPr>
          <w:ilvl w:val="0"/>
          <w:numId w:val="2"/>
        </w:numPr>
        <w:rPr>
          <w:rFonts w:cstheme="minorHAnsi"/>
          <w:iCs/>
          <w:sz w:val="24"/>
          <w:szCs w:val="24"/>
        </w:rPr>
      </w:pPr>
      <w:r w:rsidRPr="007A3109">
        <w:rPr>
          <w:rFonts w:cstheme="minorHAnsi"/>
          <w:iCs/>
          <w:sz w:val="24"/>
          <w:szCs w:val="24"/>
        </w:rPr>
        <w:t xml:space="preserve">By </w:t>
      </w:r>
      <w:r w:rsidR="004F2C78">
        <w:rPr>
          <w:rFonts w:cstheme="minorHAnsi"/>
          <w:iCs/>
          <w:sz w:val="24"/>
          <w:szCs w:val="24"/>
        </w:rPr>
        <w:t>fall</w:t>
      </w:r>
      <w:r w:rsidRPr="007A3109">
        <w:rPr>
          <w:rFonts w:cstheme="minorHAnsi"/>
          <w:iCs/>
          <w:sz w:val="24"/>
          <w:szCs w:val="24"/>
        </w:rPr>
        <w:t xml:space="preserve"> 202</w:t>
      </w:r>
      <w:r w:rsidR="004F2C78">
        <w:rPr>
          <w:rFonts w:cstheme="minorHAnsi"/>
          <w:iCs/>
          <w:sz w:val="24"/>
          <w:szCs w:val="24"/>
        </w:rPr>
        <w:t>2</w:t>
      </w:r>
      <w:r w:rsidRPr="007A3109">
        <w:rPr>
          <w:rFonts w:cstheme="minorHAnsi"/>
          <w:iCs/>
          <w:sz w:val="24"/>
          <w:szCs w:val="24"/>
        </w:rPr>
        <w:t>,</w:t>
      </w:r>
      <w:r w:rsidR="007A3109" w:rsidRPr="007A3109">
        <w:rPr>
          <w:rFonts w:cstheme="minorHAnsi"/>
          <w:iCs/>
          <w:sz w:val="24"/>
          <w:szCs w:val="24"/>
        </w:rPr>
        <w:t xml:space="preserve"> OPS will </w:t>
      </w:r>
      <w:r w:rsidR="00C77FD8">
        <w:rPr>
          <w:rFonts w:cstheme="minorHAnsi"/>
          <w:iCs/>
          <w:sz w:val="24"/>
          <w:szCs w:val="24"/>
        </w:rPr>
        <w:t>partner</w:t>
      </w:r>
      <w:r w:rsidR="007A3109" w:rsidRPr="007A3109">
        <w:rPr>
          <w:rFonts w:cstheme="minorHAnsi"/>
          <w:iCs/>
          <w:sz w:val="24"/>
          <w:szCs w:val="24"/>
        </w:rPr>
        <w:t xml:space="preserve"> with </w:t>
      </w:r>
      <w:r w:rsidR="00B361F5">
        <w:rPr>
          <w:rFonts w:cstheme="minorHAnsi"/>
          <w:iCs/>
          <w:sz w:val="24"/>
          <w:szCs w:val="24"/>
        </w:rPr>
        <w:t>Queer Student Union to learn more about the challenges out students face</w:t>
      </w:r>
      <w:r w:rsidR="004273FF">
        <w:rPr>
          <w:rFonts w:cstheme="minorHAnsi"/>
          <w:iCs/>
          <w:sz w:val="24"/>
          <w:szCs w:val="24"/>
        </w:rPr>
        <w:t>.</w:t>
      </w:r>
    </w:p>
    <w:p w14:paraId="07F52F55" w14:textId="77777777" w:rsidR="00C77FD8" w:rsidRDefault="00C77FD8" w:rsidP="00C77FD8">
      <w:pPr>
        <w:pStyle w:val="ListParagraph"/>
        <w:ind w:left="1965"/>
        <w:rPr>
          <w:rFonts w:cstheme="minorHAnsi"/>
          <w:iCs/>
          <w:sz w:val="24"/>
          <w:szCs w:val="24"/>
        </w:rPr>
      </w:pPr>
    </w:p>
    <w:p w14:paraId="6425866D" w14:textId="77777777" w:rsidR="00C77FD8" w:rsidRDefault="007A3109" w:rsidP="00C77FD8">
      <w:pPr>
        <w:pStyle w:val="ListParagraph"/>
        <w:numPr>
          <w:ilvl w:val="0"/>
          <w:numId w:val="2"/>
        </w:numPr>
        <w:rPr>
          <w:rFonts w:cstheme="minorHAnsi"/>
          <w:iCs/>
          <w:sz w:val="24"/>
          <w:szCs w:val="24"/>
        </w:rPr>
      </w:pPr>
      <w:r w:rsidRPr="00C77FD8">
        <w:rPr>
          <w:rFonts w:cstheme="minorHAnsi"/>
          <w:iCs/>
          <w:sz w:val="24"/>
          <w:szCs w:val="24"/>
        </w:rPr>
        <w:t xml:space="preserve">By </w:t>
      </w:r>
      <w:r w:rsidR="004F2C78">
        <w:rPr>
          <w:rFonts w:cstheme="minorHAnsi"/>
          <w:iCs/>
          <w:sz w:val="24"/>
          <w:szCs w:val="24"/>
        </w:rPr>
        <w:t>s</w:t>
      </w:r>
      <w:r w:rsidR="00B361F5">
        <w:rPr>
          <w:rFonts w:cstheme="minorHAnsi"/>
          <w:iCs/>
          <w:sz w:val="24"/>
          <w:szCs w:val="24"/>
        </w:rPr>
        <w:t>pring</w:t>
      </w:r>
      <w:r w:rsidRPr="00C77FD8">
        <w:rPr>
          <w:rFonts w:cstheme="minorHAnsi"/>
          <w:iCs/>
          <w:sz w:val="24"/>
          <w:szCs w:val="24"/>
        </w:rPr>
        <w:t xml:space="preserve"> 202</w:t>
      </w:r>
      <w:r w:rsidR="00B361F5">
        <w:rPr>
          <w:rFonts w:cstheme="minorHAnsi"/>
          <w:iCs/>
          <w:sz w:val="24"/>
          <w:szCs w:val="24"/>
        </w:rPr>
        <w:t>2</w:t>
      </w:r>
      <w:r w:rsidRPr="00C77FD8">
        <w:rPr>
          <w:rFonts w:cstheme="minorHAnsi"/>
          <w:iCs/>
          <w:sz w:val="24"/>
          <w:szCs w:val="24"/>
        </w:rPr>
        <w:t xml:space="preserve">, OPS will </w:t>
      </w:r>
      <w:r w:rsidR="00B361F5">
        <w:rPr>
          <w:rFonts w:cstheme="minorHAnsi"/>
          <w:iCs/>
          <w:sz w:val="24"/>
          <w:szCs w:val="24"/>
        </w:rPr>
        <w:t xml:space="preserve">complete DACA </w:t>
      </w:r>
      <w:r w:rsidR="004F2C78">
        <w:rPr>
          <w:rFonts w:cstheme="minorHAnsi"/>
          <w:iCs/>
          <w:sz w:val="24"/>
          <w:szCs w:val="24"/>
        </w:rPr>
        <w:t>training</w:t>
      </w:r>
      <w:r w:rsidR="00B361F5">
        <w:rPr>
          <w:rFonts w:cstheme="minorHAnsi"/>
          <w:iCs/>
          <w:sz w:val="24"/>
          <w:szCs w:val="24"/>
        </w:rPr>
        <w:t xml:space="preserve"> so all faculty and staff understand the unique challenges these students face as well as how to guide these students through the process.</w:t>
      </w:r>
    </w:p>
    <w:p w14:paraId="0EA2E66E" w14:textId="77777777" w:rsidR="00EC28FC" w:rsidRPr="00EC28FC" w:rsidRDefault="00EC28FC" w:rsidP="00EC28FC">
      <w:pPr>
        <w:pStyle w:val="ListParagraph"/>
        <w:rPr>
          <w:rFonts w:cstheme="minorHAnsi"/>
          <w:iCs/>
          <w:sz w:val="24"/>
          <w:szCs w:val="24"/>
        </w:rPr>
      </w:pPr>
    </w:p>
    <w:p w14:paraId="1A6ED3D8" w14:textId="77777777" w:rsidR="00750EE7" w:rsidRDefault="00750EE7" w:rsidP="00C77FD8">
      <w:pPr>
        <w:pStyle w:val="ListParagraph"/>
        <w:numPr>
          <w:ilvl w:val="0"/>
          <w:numId w:val="2"/>
        </w:numPr>
        <w:rPr>
          <w:rFonts w:cstheme="minorHAnsi"/>
          <w:iCs/>
          <w:sz w:val="24"/>
          <w:szCs w:val="24"/>
        </w:rPr>
      </w:pPr>
      <w:r>
        <w:rPr>
          <w:rFonts w:cstheme="minorHAnsi"/>
          <w:iCs/>
          <w:sz w:val="24"/>
          <w:szCs w:val="24"/>
        </w:rPr>
        <w:t xml:space="preserve">By </w:t>
      </w:r>
      <w:r w:rsidR="0033052A">
        <w:rPr>
          <w:rFonts w:cstheme="minorHAnsi"/>
          <w:iCs/>
          <w:sz w:val="24"/>
          <w:szCs w:val="24"/>
        </w:rPr>
        <w:t>spring</w:t>
      </w:r>
      <w:r>
        <w:rPr>
          <w:rFonts w:cstheme="minorHAnsi"/>
          <w:iCs/>
          <w:sz w:val="24"/>
          <w:szCs w:val="24"/>
        </w:rPr>
        <w:t xml:space="preserve"> 202</w:t>
      </w:r>
      <w:r w:rsidR="0033052A">
        <w:rPr>
          <w:rFonts w:cstheme="minorHAnsi"/>
          <w:iCs/>
          <w:sz w:val="24"/>
          <w:szCs w:val="24"/>
        </w:rPr>
        <w:t>3</w:t>
      </w:r>
      <w:r>
        <w:rPr>
          <w:rFonts w:cstheme="minorHAnsi"/>
          <w:iCs/>
          <w:sz w:val="24"/>
          <w:szCs w:val="24"/>
        </w:rPr>
        <w:t xml:space="preserve">, OPS will begin to develop a resource list for staff to utilize in their own growth and understanding of DEI. </w:t>
      </w:r>
    </w:p>
    <w:p w14:paraId="28C1BCB1" w14:textId="77777777" w:rsidR="00750EE7" w:rsidRPr="00750EE7" w:rsidRDefault="00750EE7" w:rsidP="00750EE7">
      <w:pPr>
        <w:pStyle w:val="ListParagraph"/>
        <w:rPr>
          <w:rFonts w:cstheme="minorHAnsi"/>
          <w:iCs/>
          <w:sz w:val="24"/>
          <w:szCs w:val="24"/>
        </w:rPr>
      </w:pPr>
    </w:p>
    <w:p w14:paraId="2B70A71F" w14:textId="77777777" w:rsidR="00EC28FC" w:rsidRPr="00C77FD8" w:rsidRDefault="00EC28FC" w:rsidP="00C77FD8">
      <w:pPr>
        <w:pStyle w:val="ListParagraph"/>
        <w:numPr>
          <w:ilvl w:val="0"/>
          <w:numId w:val="2"/>
        </w:numPr>
        <w:rPr>
          <w:rFonts w:cstheme="minorHAnsi"/>
          <w:iCs/>
          <w:sz w:val="24"/>
          <w:szCs w:val="24"/>
        </w:rPr>
      </w:pPr>
      <w:r>
        <w:rPr>
          <w:rFonts w:cstheme="minorHAnsi"/>
          <w:iCs/>
          <w:sz w:val="24"/>
          <w:szCs w:val="24"/>
        </w:rPr>
        <w:t>By December 202</w:t>
      </w:r>
      <w:r w:rsidR="0033052A">
        <w:rPr>
          <w:rFonts w:cstheme="minorHAnsi"/>
          <w:iCs/>
          <w:sz w:val="24"/>
          <w:szCs w:val="24"/>
        </w:rPr>
        <w:t>3</w:t>
      </w:r>
      <w:r>
        <w:rPr>
          <w:rFonts w:cstheme="minorHAnsi"/>
          <w:iCs/>
          <w:sz w:val="24"/>
          <w:szCs w:val="24"/>
        </w:rPr>
        <w:t xml:space="preserve"> OPS wil</w:t>
      </w:r>
      <w:r w:rsidR="00942336">
        <w:rPr>
          <w:rFonts w:cstheme="minorHAnsi"/>
          <w:iCs/>
          <w:sz w:val="24"/>
          <w:szCs w:val="24"/>
        </w:rPr>
        <w:t>l</w:t>
      </w:r>
      <w:r>
        <w:rPr>
          <w:rFonts w:cstheme="minorHAnsi"/>
          <w:iCs/>
          <w:sz w:val="24"/>
          <w:szCs w:val="24"/>
        </w:rPr>
        <w:t xml:space="preserve"> have an assessment on the staff’s knowledge of the key DEI terms</w:t>
      </w:r>
    </w:p>
    <w:p w14:paraId="1BC81B6B" w14:textId="77777777" w:rsidR="00C77FD8" w:rsidRPr="0025236F" w:rsidRDefault="00C77FD8" w:rsidP="00C77FD8">
      <w:pPr>
        <w:ind w:left="720"/>
        <w:rPr>
          <w:rFonts w:cstheme="minorHAnsi"/>
          <w:i/>
          <w:iCs/>
          <w:sz w:val="24"/>
          <w:szCs w:val="24"/>
        </w:rPr>
      </w:pPr>
      <w:r w:rsidRPr="00C77FD8">
        <w:rPr>
          <w:rFonts w:cstheme="minorHAnsi"/>
          <w:i/>
          <w:iCs/>
          <w:sz w:val="24"/>
          <w:szCs w:val="24"/>
        </w:rPr>
        <w:t xml:space="preserve"> </w:t>
      </w:r>
      <w:r w:rsidRPr="0025236F">
        <w:rPr>
          <w:rFonts w:cstheme="minorHAnsi"/>
          <w:i/>
          <w:iCs/>
          <w:sz w:val="24"/>
          <w:szCs w:val="24"/>
        </w:rPr>
        <w:t xml:space="preserve">Objective </w:t>
      </w:r>
      <w:r>
        <w:rPr>
          <w:rFonts w:cstheme="minorHAnsi"/>
          <w:i/>
          <w:iCs/>
          <w:sz w:val="24"/>
          <w:szCs w:val="24"/>
        </w:rPr>
        <w:t>2</w:t>
      </w:r>
      <w:r w:rsidRPr="0025236F">
        <w:rPr>
          <w:rFonts w:cstheme="minorHAnsi"/>
          <w:i/>
          <w:iCs/>
          <w:sz w:val="24"/>
          <w:szCs w:val="24"/>
        </w:rPr>
        <w:t xml:space="preserve">: The department will </w:t>
      </w:r>
      <w:r>
        <w:rPr>
          <w:rFonts w:cstheme="minorHAnsi"/>
          <w:i/>
          <w:iCs/>
          <w:sz w:val="24"/>
          <w:szCs w:val="24"/>
        </w:rPr>
        <w:t xml:space="preserve">increase overall </w:t>
      </w:r>
      <w:r w:rsidR="007B5589">
        <w:rPr>
          <w:rFonts w:cstheme="minorHAnsi"/>
          <w:i/>
          <w:iCs/>
          <w:sz w:val="24"/>
          <w:szCs w:val="24"/>
        </w:rPr>
        <w:t>competencie</w:t>
      </w:r>
      <w:r>
        <w:rPr>
          <w:rFonts w:cstheme="minorHAnsi"/>
          <w:i/>
          <w:iCs/>
          <w:sz w:val="24"/>
          <w:szCs w:val="24"/>
        </w:rPr>
        <w:t>s of issues associated with Diversity, Equity, and Inclusion</w:t>
      </w:r>
    </w:p>
    <w:p w14:paraId="66D09277" w14:textId="77777777" w:rsidR="00C77FD8" w:rsidRPr="0025236F" w:rsidRDefault="00C77FD8" w:rsidP="00C77FD8">
      <w:pPr>
        <w:ind w:firstLine="720"/>
        <w:rPr>
          <w:rFonts w:cstheme="minorHAnsi"/>
          <w:iCs/>
          <w:sz w:val="24"/>
          <w:szCs w:val="24"/>
        </w:rPr>
      </w:pPr>
      <w:r w:rsidRPr="0025236F">
        <w:rPr>
          <w:rFonts w:cstheme="minorHAnsi"/>
          <w:iCs/>
          <w:sz w:val="24"/>
          <w:szCs w:val="24"/>
        </w:rPr>
        <w:t xml:space="preserve">Action Steps: </w:t>
      </w:r>
    </w:p>
    <w:p w14:paraId="6A8FBAB7" w14:textId="77777777" w:rsidR="00C77FD8" w:rsidRDefault="00C77FD8" w:rsidP="00C77FD8">
      <w:pPr>
        <w:pStyle w:val="ListParagraph"/>
        <w:numPr>
          <w:ilvl w:val="0"/>
          <w:numId w:val="2"/>
        </w:numPr>
        <w:rPr>
          <w:rFonts w:cstheme="minorHAnsi"/>
          <w:iCs/>
          <w:sz w:val="24"/>
          <w:szCs w:val="24"/>
        </w:rPr>
      </w:pPr>
      <w:r w:rsidRPr="0025236F">
        <w:rPr>
          <w:rFonts w:cstheme="minorHAnsi"/>
          <w:iCs/>
          <w:sz w:val="24"/>
          <w:szCs w:val="24"/>
        </w:rPr>
        <w:t>By May 202</w:t>
      </w:r>
      <w:r w:rsidR="006B1947">
        <w:rPr>
          <w:rFonts w:cstheme="minorHAnsi"/>
          <w:iCs/>
          <w:sz w:val="24"/>
          <w:szCs w:val="24"/>
        </w:rPr>
        <w:t>3</w:t>
      </w:r>
      <w:r>
        <w:rPr>
          <w:rFonts w:cstheme="minorHAnsi"/>
          <w:iCs/>
          <w:sz w:val="24"/>
          <w:szCs w:val="24"/>
        </w:rPr>
        <w:t xml:space="preserve">, </w:t>
      </w:r>
      <w:r w:rsidR="006B1947">
        <w:rPr>
          <w:rFonts w:cstheme="minorHAnsi"/>
          <w:iCs/>
          <w:sz w:val="24"/>
          <w:szCs w:val="24"/>
        </w:rPr>
        <w:t>10</w:t>
      </w:r>
      <w:r>
        <w:rPr>
          <w:rFonts w:cstheme="minorHAnsi"/>
          <w:iCs/>
          <w:sz w:val="24"/>
          <w:szCs w:val="24"/>
        </w:rPr>
        <w:t>0% of OPS will participate in accessibility training for marketing and recruitment efforts in the areas of social media, web, and software products used in marketing and recruitment</w:t>
      </w:r>
      <w:r w:rsidR="004273FF">
        <w:rPr>
          <w:rFonts w:cstheme="minorHAnsi"/>
          <w:iCs/>
          <w:sz w:val="24"/>
          <w:szCs w:val="24"/>
        </w:rPr>
        <w:t>.</w:t>
      </w:r>
    </w:p>
    <w:p w14:paraId="26FAF65E" w14:textId="77777777" w:rsidR="00C77FD8" w:rsidRDefault="00C77FD8" w:rsidP="00C77FD8">
      <w:pPr>
        <w:pStyle w:val="ListParagraph"/>
        <w:ind w:left="1965"/>
        <w:rPr>
          <w:rFonts w:cstheme="minorHAnsi"/>
          <w:iCs/>
          <w:sz w:val="24"/>
          <w:szCs w:val="24"/>
        </w:rPr>
      </w:pPr>
    </w:p>
    <w:p w14:paraId="04CA3F9B" w14:textId="77777777" w:rsidR="00C77FD8" w:rsidRDefault="00C77FD8" w:rsidP="00C77FD8">
      <w:pPr>
        <w:pStyle w:val="ListParagraph"/>
        <w:numPr>
          <w:ilvl w:val="0"/>
          <w:numId w:val="2"/>
        </w:numPr>
        <w:rPr>
          <w:rFonts w:cstheme="minorHAnsi"/>
          <w:iCs/>
          <w:sz w:val="24"/>
          <w:szCs w:val="24"/>
        </w:rPr>
      </w:pPr>
      <w:r>
        <w:rPr>
          <w:rFonts w:cstheme="minorHAnsi"/>
          <w:iCs/>
          <w:sz w:val="24"/>
          <w:szCs w:val="24"/>
        </w:rPr>
        <w:t>By Fall 202</w:t>
      </w:r>
      <w:r w:rsidR="00CE1676">
        <w:rPr>
          <w:rFonts w:cstheme="minorHAnsi"/>
          <w:iCs/>
          <w:sz w:val="24"/>
          <w:szCs w:val="24"/>
        </w:rPr>
        <w:t>2</w:t>
      </w:r>
      <w:r>
        <w:rPr>
          <w:rFonts w:cstheme="minorHAnsi"/>
          <w:iCs/>
          <w:sz w:val="24"/>
          <w:szCs w:val="24"/>
        </w:rPr>
        <w:t xml:space="preserve"> OPS will develop training for Foster Care students so the </w:t>
      </w:r>
      <w:r w:rsidR="00942336">
        <w:rPr>
          <w:rFonts w:cstheme="minorHAnsi"/>
          <w:iCs/>
          <w:sz w:val="24"/>
          <w:szCs w:val="24"/>
        </w:rPr>
        <w:t>U</w:t>
      </w:r>
      <w:r>
        <w:rPr>
          <w:rFonts w:cstheme="minorHAnsi"/>
          <w:iCs/>
          <w:sz w:val="24"/>
          <w:szCs w:val="24"/>
        </w:rPr>
        <w:t>niversity can better serve these students</w:t>
      </w:r>
      <w:r w:rsidR="004273FF">
        <w:rPr>
          <w:rFonts w:cstheme="minorHAnsi"/>
          <w:iCs/>
          <w:sz w:val="24"/>
          <w:szCs w:val="24"/>
        </w:rPr>
        <w:t>.</w:t>
      </w:r>
    </w:p>
    <w:p w14:paraId="5DF6CD69" w14:textId="77777777" w:rsidR="00C77FD8" w:rsidRPr="005276AB" w:rsidRDefault="00C77FD8" w:rsidP="00C77FD8">
      <w:pPr>
        <w:pStyle w:val="ListParagraph"/>
        <w:rPr>
          <w:rFonts w:cstheme="minorHAnsi"/>
          <w:iCs/>
          <w:sz w:val="24"/>
          <w:szCs w:val="24"/>
        </w:rPr>
      </w:pPr>
    </w:p>
    <w:p w14:paraId="60332682" w14:textId="77777777" w:rsidR="00C77FD8" w:rsidRDefault="00C77FD8" w:rsidP="00C77FD8">
      <w:pPr>
        <w:pStyle w:val="ListParagraph"/>
        <w:ind w:left="1965"/>
        <w:rPr>
          <w:rFonts w:cstheme="minorHAnsi"/>
          <w:iCs/>
          <w:sz w:val="24"/>
          <w:szCs w:val="24"/>
        </w:rPr>
      </w:pPr>
    </w:p>
    <w:p w14:paraId="2559429D" w14:textId="77777777" w:rsidR="00C77FD8" w:rsidRPr="0025236F" w:rsidRDefault="00C77FD8" w:rsidP="00C77FD8">
      <w:pPr>
        <w:pStyle w:val="ListParagraph"/>
        <w:numPr>
          <w:ilvl w:val="0"/>
          <w:numId w:val="2"/>
        </w:numPr>
        <w:rPr>
          <w:rFonts w:cstheme="minorHAnsi"/>
          <w:iCs/>
          <w:sz w:val="24"/>
          <w:szCs w:val="24"/>
        </w:rPr>
      </w:pPr>
      <w:r>
        <w:rPr>
          <w:rFonts w:cstheme="minorHAnsi"/>
          <w:iCs/>
          <w:sz w:val="24"/>
          <w:szCs w:val="24"/>
        </w:rPr>
        <w:t>By May 202</w:t>
      </w:r>
      <w:r w:rsidR="00CE1676">
        <w:rPr>
          <w:rFonts w:cstheme="minorHAnsi"/>
          <w:iCs/>
          <w:sz w:val="24"/>
          <w:szCs w:val="24"/>
        </w:rPr>
        <w:t>3</w:t>
      </w:r>
      <w:r>
        <w:rPr>
          <w:rFonts w:cstheme="minorHAnsi"/>
          <w:iCs/>
          <w:sz w:val="24"/>
          <w:szCs w:val="24"/>
        </w:rPr>
        <w:t xml:space="preserve">, OPS </w:t>
      </w:r>
      <w:r w:rsidR="007B5589">
        <w:rPr>
          <w:rFonts w:cstheme="minorHAnsi"/>
          <w:iCs/>
          <w:sz w:val="24"/>
          <w:szCs w:val="24"/>
        </w:rPr>
        <w:t xml:space="preserve">Staff </w:t>
      </w:r>
      <w:r>
        <w:rPr>
          <w:rFonts w:cstheme="minorHAnsi"/>
          <w:iCs/>
          <w:sz w:val="24"/>
          <w:szCs w:val="24"/>
        </w:rPr>
        <w:t>will double the number of trainings the staff participates in compared to 202</w:t>
      </w:r>
      <w:r w:rsidR="00CE1676">
        <w:rPr>
          <w:rFonts w:cstheme="minorHAnsi"/>
          <w:iCs/>
          <w:sz w:val="24"/>
          <w:szCs w:val="24"/>
        </w:rPr>
        <w:t>2</w:t>
      </w:r>
      <w:r w:rsidR="004273FF">
        <w:rPr>
          <w:rFonts w:cstheme="minorHAnsi"/>
          <w:iCs/>
          <w:sz w:val="24"/>
          <w:szCs w:val="24"/>
        </w:rPr>
        <w:t>.</w:t>
      </w:r>
    </w:p>
    <w:p w14:paraId="6C5D3E66" w14:textId="77777777" w:rsidR="007A3109" w:rsidRPr="007A3109" w:rsidRDefault="007A3109" w:rsidP="00EC28FC">
      <w:pPr>
        <w:pStyle w:val="ListParagraph"/>
        <w:ind w:left="1965"/>
        <w:rPr>
          <w:rFonts w:cstheme="minorHAnsi"/>
          <w:iCs/>
          <w:sz w:val="24"/>
          <w:szCs w:val="24"/>
        </w:rPr>
      </w:pPr>
    </w:p>
    <w:p w14:paraId="502FC631" w14:textId="77777777" w:rsidR="0025236F" w:rsidRDefault="0025236F" w:rsidP="0025236F">
      <w:pPr>
        <w:ind w:left="720"/>
        <w:rPr>
          <w:rFonts w:cstheme="minorHAnsi"/>
          <w:b/>
          <w:iCs/>
          <w:sz w:val="28"/>
          <w:szCs w:val="28"/>
        </w:rPr>
      </w:pPr>
      <w:r w:rsidRPr="0025236F">
        <w:rPr>
          <w:rFonts w:cstheme="minorHAnsi"/>
          <w:b/>
          <w:iCs/>
          <w:sz w:val="28"/>
          <w:szCs w:val="28"/>
        </w:rPr>
        <w:t>Goal Area 2- Student Recruitment, Access, Engagement and Retention</w:t>
      </w:r>
    </w:p>
    <w:p w14:paraId="53D31872" w14:textId="77777777" w:rsidR="0025236F" w:rsidRPr="007E0AF4" w:rsidRDefault="0025236F" w:rsidP="0025236F">
      <w:pPr>
        <w:ind w:left="720"/>
        <w:rPr>
          <w:rFonts w:cstheme="minorHAnsi"/>
          <w:i/>
          <w:iCs/>
          <w:sz w:val="24"/>
          <w:szCs w:val="24"/>
        </w:rPr>
      </w:pPr>
      <w:r w:rsidRPr="007E0AF4">
        <w:rPr>
          <w:rFonts w:cstheme="minorHAnsi"/>
          <w:i/>
          <w:iCs/>
          <w:sz w:val="24"/>
          <w:szCs w:val="24"/>
        </w:rPr>
        <w:lastRenderedPageBreak/>
        <w:t xml:space="preserve">Objective 1: Develop </w:t>
      </w:r>
      <w:r w:rsidR="00C77FD8">
        <w:rPr>
          <w:rFonts w:cstheme="minorHAnsi"/>
          <w:i/>
          <w:iCs/>
          <w:sz w:val="24"/>
          <w:szCs w:val="24"/>
        </w:rPr>
        <w:t>better assessment tools to determine the most effective events and activities associated with recruiting minoritized populations</w:t>
      </w:r>
      <w:r w:rsidR="004273FF">
        <w:rPr>
          <w:rFonts w:cstheme="minorHAnsi"/>
          <w:i/>
          <w:iCs/>
          <w:sz w:val="24"/>
          <w:szCs w:val="24"/>
        </w:rPr>
        <w:t>.</w:t>
      </w:r>
    </w:p>
    <w:p w14:paraId="645DB4AA" w14:textId="77777777" w:rsidR="0025236F" w:rsidRPr="007E0AF4" w:rsidRDefault="0025236F" w:rsidP="0025236F">
      <w:pPr>
        <w:ind w:left="720"/>
        <w:rPr>
          <w:rFonts w:cstheme="minorHAnsi"/>
          <w:iCs/>
          <w:sz w:val="24"/>
          <w:szCs w:val="24"/>
        </w:rPr>
      </w:pPr>
      <w:r w:rsidRPr="007E0AF4">
        <w:rPr>
          <w:rFonts w:cstheme="minorHAnsi"/>
          <w:iCs/>
          <w:sz w:val="24"/>
          <w:szCs w:val="24"/>
        </w:rPr>
        <w:t>Action Steps:</w:t>
      </w:r>
    </w:p>
    <w:p w14:paraId="79E8C322" w14:textId="77777777" w:rsidR="0025236F" w:rsidRDefault="000B12E2" w:rsidP="00054742">
      <w:pPr>
        <w:pStyle w:val="ListParagraph"/>
        <w:numPr>
          <w:ilvl w:val="0"/>
          <w:numId w:val="2"/>
        </w:numPr>
        <w:rPr>
          <w:rFonts w:cstheme="minorHAnsi"/>
          <w:iCs/>
          <w:sz w:val="24"/>
          <w:szCs w:val="24"/>
        </w:rPr>
      </w:pPr>
      <w:r>
        <w:rPr>
          <w:rFonts w:cstheme="minorHAnsi"/>
          <w:iCs/>
          <w:sz w:val="24"/>
          <w:szCs w:val="24"/>
        </w:rPr>
        <w:t xml:space="preserve">By </w:t>
      </w:r>
      <w:r w:rsidR="00C77FD8">
        <w:rPr>
          <w:rFonts w:cstheme="minorHAnsi"/>
          <w:iCs/>
          <w:sz w:val="24"/>
          <w:szCs w:val="24"/>
        </w:rPr>
        <w:t>December 202</w:t>
      </w:r>
      <w:r w:rsidR="00CE1676">
        <w:rPr>
          <w:rFonts w:cstheme="minorHAnsi"/>
          <w:iCs/>
          <w:sz w:val="24"/>
          <w:szCs w:val="24"/>
        </w:rPr>
        <w:t>2</w:t>
      </w:r>
      <w:r w:rsidR="00C77FD8">
        <w:rPr>
          <w:rFonts w:cstheme="minorHAnsi"/>
          <w:iCs/>
          <w:sz w:val="24"/>
          <w:szCs w:val="24"/>
        </w:rPr>
        <w:t xml:space="preserve"> create a report through SLATE to assess all previous year’s recruitment activity associated with minoritized populations by determining attendance, applications, conversion, and yield</w:t>
      </w:r>
      <w:r w:rsidR="004273FF">
        <w:rPr>
          <w:rFonts w:cstheme="minorHAnsi"/>
          <w:iCs/>
          <w:sz w:val="24"/>
          <w:szCs w:val="24"/>
        </w:rPr>
        <w:t>.</w:t>
      </w:r>
    </w:p>
    <w:p w14:paraId="7192E656" w14:textId="77777777" w:rsidR="00C77FD8" w:rsidRPr="007E0AF4" w:rsidRDefault="00C77FD8" w:rsidP="00C77FD8">
      <w:pPr>
        <w:pStyle w:val="ListParagraph"/>
        <w:ind w:left="1965"/>
        <w:rPr>
          <w:rFonts w:cstheme="minorHAnsi"/>
          <w:iCs/>
          <w:sz w:val="24"/>
          <w:szCs w:val="24"/>
        </w:rPr>
      </w:pPr>
    </w:p>
    <w:p w14:paraId="2B9B5C2B" w14:textId="77777777" w:rsidR="00054742" w:rsidRDefault="000B12E2" w:rsidP="00054742">
      <w:pPr>
        <w:pStyle w:val="ListParagraph"/>
        <w:numPr>
          <w:ilvl w:val="0"/>
          <w:numId w:val="2"/>
        </w:numPr>
        <w:rPr>
          <w:rFonts w:cstheme="minorHAnsi"/>
          <w:iCs/>
          <w:sz w:val="24"/>
          <w:szCs w:val="24"/>
        </w:rPr>
      </w:pPr>
      <w:r>
        <w:rPr>
          <w:rFonts w:cstheme="minorHAnsi"/>
          <w:iCs/>
          <w:sz w:val="24"/>
          <w:szCs w:val="24"/>
        </w:rPr>
        <w:t xml:space="preserve">By </w:t>
      </w:r>
      <w:r w:rsidR="00C77FD8">
        <w:rPr>
          <w:rFonts w:cstheme="minorHAnsi"/>
          <w:iCs/>
          <w:sz w:val="24"/>
          <w:szCs w:val="24"/>
        </w:rPr>
        <w:t>May 202</w:t>
      </w:r>
      <w:r w:rsidR="00CE1676">
        <w:rPr>
          <w:rFonts w:cstheme="minorHAnsi"/>
          <w:iCs/>
          <w:sz w:val="24"/>
          <w:szCs w:val="24"/>
        </w:rPr>
        <w:t>3</w:t>
      </w:r>
      <w:r w:rsidR="00C77FD8">
        <w:rPr>
          <w:rFonts w:cstheme="minorHAnsi"/>
          <w:iCs/>
          <w:sz w:val="24"/>
          <w:szCs w:val="24"/>
        </w:rPr>
        <w:t xml:space="preserve"> OPS will partner with the Center to develop activities that strengthen the University’s link with ethnically diverse and rural school districts by familiarizing </w:t>
      </w:r>
      <w:r w:rsidR="007072AE">
        <w:rPr>
          <w:rFonts w:cstheme="minorHAnsi"/>
          <w:iCs/>
          <w:sz w:val="24"/>
          <w:szCs w:val="24"/>
        </w:rPr>
        <w:t>prospective students with the University’s opportunities and resources</w:t>
      </w:r>
      <w:r w:rsidR="004273FF">
        <w:rPr>
          <w:rFonts w:cstheme="minorHAnsi"/>
          <w:iCs/>
          <w:sz w:val="24"/>
          <w:szCs w:val="24"/>
        </w:rPr>
        <w:t>.</w:t>
      </w:r>
    </w:p>
    <w:p w14:paraId="022B98E5" w14:textId="77777777" w:rsidR="00C4116D" w:rsidRPr="00C4116D" w:rsidRDefault="00C4116D" w:rsidP="00C4116D">
      <w:pPr>
        <w:pStyle w:val="ListParagraph"/>
        <w:rPr>
          <w:rFonts w:cstheme="minorHAnsi"/>
          <w:iCs/>
          <w:sz w:val="24"/>
          <w:szCs w:val="24"/>
        </w:rPr>
      </w:pPr>
    </w:p>
    <w:p w14:paraId="5D95304D" w14:textId="77777777" w:rsidR="00C4116D" w:rsidRPr="00CE1676" w:rsidRDefault="00C4116D" w:rsidP="00CE1676">
      <w:pPr>
        <w:pStyle w:val="ListParagraph"/>
        <w:numPr>
          <w:ilvl w:val="0"/>
          <w:numId w:val="2"/>
        </w:numPr>
        <w:rPr>
          <w:rFonts w:cstheme="minorHAnsi"/>
          <w:iCs/>
          <w:sz w:val="24"/>
          <w:szCs w:val="24"/>
        </w:rPr>
      </w:pPr>
      <w:r w:rsidRPr="00CE1676">
        <w:rPr>
          <w:rFonts w:cstheme="minorHAnsi"/>
          <w:iCs/>
          <w:sz w:val="24"/>
          <w:szCs w:val="24"/>
        </w:rPr>
        <w:t>By 2023, increase freshmen enrollment of underrepresented populations to 50%</w:t>
      </w:r>
      <w:r w:rsidR="004273FF" w:rsidRPr="00CE1676">
        <w:rPr>
          <w:rFonts w:cstheme="minorHAnsi"/>
          <w:iCs/>
          <w:sz w:val="24"/>
          <w:szCs w:val="24"/>
        </w:rPr>
        <w:t>.</w:t>
      </w:r>
      <w:r w:rsidRPr="00CE1676">
        <w:rPr>
          <w:rFonts w:cstheme="minorHAnsi"/>
          <w:iCs/>
          <w:sz w:val="24"/>
          <w:szCs w:val="24"/>
        </w:rPr>
        <w:t xml:space="preserve"> </w:t>
      </w:r>
    </w:p>
    <w:p w14:paraId="3F6AF322" w14:textId="77777777" w:rsidR="007E0AF4" w:rsidRPr="007E0AF4" w:rsidRDefault="007E0AF4" w:rsidP="007E0AF4">
      <w:pPr>
        <w:ind w:left="720"/>
        <w:rPr>
          <w:rFonts w:cstheme="minorHAnsi"/>
          <w:i/>
          <w:iCs/>
          <w:sz w:val="24"/>
          <w:szCs w:val="24"/>
        </w:rPr>
      </w:pPr>
      <w:r w:rsidRPr="007E0AF4">
        <w:rPr>
          <w:rFonts w:cstheme="minorHAnsi"/>
          <w:i/>
          <w:iCs/>
          <w:sz w:val="24"/>
          <w:szCs w:val="24"/>
        </w:rPr>
        <w:t>Objective 2:</w:t>
      </w:r>
      <w:r w:rsidR="004273FF">
        <w:rPr>
          <w:rFonts w:cstheme="minorHAnsi"/>
          <w:i/>
          <w:iCs/>
          <w:sz w:val="24"/>
          <w:szCs w:val="24"/>
        </w:rPr>
        <w:t xml:space="preserve"> </w:t>
      </w:r>
      <w:r w:rsidR="00C4116D">
        <w:rPr>
          <w:rFonts w:cstheme="minorHAnsi"/>
          <w:i/>
          <w:iCs/>
          <w:sz w:val="24"/>
          <w:szCs w:val="24"/>
        </w:rPr>
        <w:t>Develop recruitment plans to address system barriers to the recruitment of prospective students</w:t>
      </w:r>
      <w:r w:rsidR="004273FF">
        <w:rPr>
          <w:rFonts w:cstheme="minorHAnsi"/>
          <w:i/>
          <w:iCs/>
          <w:sz w:val="24"/>
          <w:szCs w:val="24"/>
        </w:rPr>
        <w:t>.</w:t>
      </w:r>
    </w:p>
    <w:p w14:paraId="04FE452F" w14:textId="77777777" w:rsidR="007E0AF4" w:rsidRPr="007E0AF4" w:rsidRDefault="007E0AF4" w:rsidP="007E0AF4">
      <w:pPr>
        <w:ind w:left="720"/>
        <w:rPr>
          <w:rFonts w:cstheme="minorHAnsi"/>
          <w:iCs/>
          <w:sz w:val="24"/>
          <w:szCs w:val="24"/>
        </w:rPr>
      </w:pPr>
      <w:r w:rsidRPr="007E0AF4">
        <w:rPr>
          <w:rFonts w:cstheme="minorHAnsi"/>
          <w:iCs/>
          <w:sz w:val="24"/>
          <w:szCs w:val="24"/>
        </w:rPr>
        <w:t>Action steps:</w:t>
      </w:r>
    </w:p>
    <w:p w14:paraId="29B0C9C8" w14:textId="77777777" w:rsidR="004273FF" w:rsidRDefault="004273FF" w:rsidP="007E0AF4">
      <w:pPr>
        <w:pStyle w:val="ListParagraph"/>
        <w:numPr>
          <w:ilvl w:val="0"/>
          <w:numId w:val="3"/>
        </w:numPr>
        <w:rPr>
          <w:rFonts w:cstheme="minorHAnsi"/>
          <w:iCs/>
          <w:sz w:val="24"/>
          <w:szCs w:val="24"/>
        </w:rPr>
      </w:pPr>
      <w:r>
        <w:rPr>
          <w:rFonts w:cstheme="minorHAnsi"/>
          <w:iCs/>
          <w:sz w:val="24"/>
          <w:szCs w:val="24"/>
        </w:rPr>
        <w:t xml:space="preserve">By </w:t>
      </w:r>
      <w:r w:rsidR="00CE1676">
        <w:rPr>
          <w:rFonts w:cstheme="minorHAnsi"/>
          <w:iCs/>
          <w:sz w:val="24"/>
          <w:szCs w:val="24"/>
        </w:rPr>
        <w:t xml:space="preserve">fall </w:t>
      </w:r>
      <w:r>
        <w:rPr>
          <w:rFonts w:cstheme="minorHAnsi"/>
          <w:iCs/>
          <w:sz w:val="24"/>
          <w:szCs w:val="24"/>
        </w:rPr>
        <w:t xml:space="preserve"> 202</w:t>
      </w:r>
      <w:r w:rsidR="00CE1676">
        <w:rPr>
          <w:rFonts w:cstheme="minorHAnsi"/>
          <w:iCs/>
          <w:sz w:val="24"/>
          <w:szCs w:val="24"/>
        </w:rPr>
        <w:t xml:space="preserve">2 </w:t>
      </w:r>
      <w:r>
        <w:rPr>
          <w:rFonts w:cstheme="minorHAnsi"/>
          <w:iCs/>
          <w:sz w:val="24"/>
          <w:szCs w:val="24"/>
        </w:rPr>
        <w:t xml:space="preserve"> all</w:t>
      </w:r>
      <w:r w:rsidR="00CE1676">
        <w:rPr>
          <w:rFonts w:cstheme="minorHAnsi"/>
          <w:iCs/>
          <w:sz w:val="24"/>
          <w:szCs w:val="24"/>
        </w:rPr>
        <w:t xml:space="preserve"> recruitment staff will be trained on Foster Care students and their unique needs as well as opportunities at the University</w:t>
      </w:r>
    </w:p>
    <w:p w14:paraId="7E39CFD9" w14:textId="77777777" w:rsidR="004273FF" w:rsidRDefault="004273FF" w:rsidP="007E0AF4">
      <w:pPr>
        <w:pStyle w:val="ListParagraph"/>
        <w:numPr>
          <w:ilvl w:val="0"/>
          <w:numId w:val="3"/>
        </w:numPr>
        <w:rPr>
          <w:rFonts w:cstheme="minorHAnsi"/>
          <w:iCs/>
          <w:sz w:val="24"/>
          <w:szCs w:val="24"/>
        </w:rPr>
      </w:pPr>
      <w:r>
        <w:rPr>
          <w:rFonts w:cstheme="minorHAnsi"/>
          <w:iCs/>
          <w:sz w:val="24"/>
          <w:szCs w:val="24"/>
        </w:rPr>
        <w:t>By spring 2022 develop a committee to examine current recruitment poli</w:t>
      </w:r>
      <w:r w:rsidR="00942336">
        <w:rPr>
          <w:rFonts w:cstheme="minorHAnsi"/>
          <w:iCs/>
          <w:sz w:val="24"/>
          <w:szCs w:val="24"/>
        </w:rPr>
        <w:t>cies</w:t>
      </w:r>
      <w:r>
        <w:rPr>
          <w:rFonts w:cstheme="minorHAnsi"/>
          <w:iCs/>
          <w:sz w:val="24"/>
          <w:szCs w:val="24"/>
        </w:rPr>
        <w:t>, protocols, and activities to determine other examples of systemic bias.</w:t>
      </w:r>
    </w:p>
    <w:p w14:paraId="0AE7C201" w14:textId="77777777" w:rsidR="004273FF" w:rsidRDefault="004273FF" w:rsidP="007E0AF4">
      <w:pPr>
        <w:pStyle w:val="ListParagraph"/>
        <w:numPr>
          <w:ilvl w:val="0"/>
          <w:numId w:val="3"/>
        </w:numPr>
        <w:rPr>
          <w:rFonts w:cstheme="minorHAnsi"/>
          <w:iCs/>
          <w:sz w:val="24"/>
          <w:szCs w:val="24"/>
        </w:rPr>
      </w:pPr>
      <w:r>
        <w:rPr>
          <w:rFonts w:cstheme="minorHAnsi"/>
          <w:iCs/>
          <w:sz w:val="24"/>
          <w:szCs w:val="24"/>
        </w:rPr>
        <w:t>By spring 202</w:t>
      </w:r>
      <w:r w:rsidR="0033052A">
        <w:rPr>
          <w:rFonts w:cstheme="minorHAnsi"/>
          <w:iCs/>
          <w:sz w:val="24"/>
          <w:szCs w:val="24"/>
        </w:rPr>
        <w:t>3</w:t>
      </w:r>
      <w:r>
        <w:rPr>
          <w:rFonts w:cstheme="minorHAnsi"/>
          <w:iCs/>
          <w:sz w:val="24"/>
          <w:szCs w:val="24"/>
        </w:rPr>
        <w:t xml:space="preserve"> develop additional recruitment brochures in Spanish.</w:t>
      </w:r>
    </w:p>
    <w:p w14:paraId="780A51BD" w14:textId="77777777" w:rsidR="004273FF" w:rsidRDefault="004273FF" w:rsidP="007E0AF4">
      <w:pPr>
        <w:pStyle w:val="ListParagraph"/>
        <w:numPr>
          <w:ilvl w:val="0"/>
          <w:numId w:val="3"/>
        </w:numPr>
        <w:rPr>
          <w:rFonts w:cstheme="minorHAnsi"/>
          <w:iCs/>
          <w:sz w:val="24"/>
          <w:szCs w:val="24"/>
        </w:rPr>
      </w:pPr>
      <w:r>
        <w:rPr>
          <w:rFonts w:cstheme="minorHAnsi"/>
          <w:iCs/>
          <w:sz w:val="24"/>
          <w:szCs w:val="24"/>
        </w:rPr>
        <w:t>By fall 202</w:t>
      </w:r>
      <w:r w:rsidR="0033052A">
        <w:rPr>
          <w:rFonts w:cstheme="minorHAnsi"/>
          <w:iCs/>
          <w:sz w:val="24"/>
          <w:szCs w:val="24"/>
        </w:rPr>
        <w:t>2</w:t>
      </w:r>
      <w:r>
        <w:rPr>
          <w:rFonts w:cstheme="minorHAnsi"/>
          <w:iCs/>
          <w:sz w:val="24"/>
          <w:szCs w:val="24"/>
        </w:rPr>
        <w:t xml:space="preserve">, launch Spanish website for prospective students and their families. </w:t>
      </w:r>
    </w:p>
    <w:p w14:paraId="3EEEB466" w14:textId="77777777" w:rsidR="00750EE7" w:rsidRDefault="00750EE7" w:rsidP="007E0AF4">
      <w:pPr>
        <w:pStyle w:val="ListParagraph"/>
        <w:numPr>
          <w:ilvl w:val="0"/>
          <w:numId w:val="3"/>
        </w:numPr>
        <w:rPr>
          <w:rFonts w:cstheme="minorHAnsi"/>
          <w:iCs/>
          <w:sz w:val="24"/>
          <w:szCs w:val="24"/>
        </w:rPr>
      </w:pPr>
      <w:r>
        <w:rPr>
          <w:rFonts w:cstheme="minorHAnsi"/>
          <w:iCs/>
          <w:sz w:val="24"/>
          <w:szCs w:val="24"/>
        </w:rPr>
        <w:t>By spring 202</w:t>
      </w:r>
      <w:r w:rsidR="0033052A">
        <w:rPr>
          <w:rFonts w:cstheme="minorHAnsi"/>
          <w:iCs/>
          <w:sz w:val="24"/>
          <w:szCs w:val="24"/>
        </w:rPr>
        <w:t>3</w:t>
      </w:r>
      <w:r>
        <w:rPr>
          <w:rFonts w:cstheme="minorHAnsi"/>
          <w:iCs/>
          <w:sz w:val="24"/>
          <w:szCs w:val="24"/>
        </w:rPr>
        <w:t xml:space="preserve"> OPS will consider alternatives to application fee waivers to make the application process affordable to all students</w:t>
      </w:r>
    </w:p>
    <w:p w14:paraId="668B86E4" w14:textId="77777777" w:rsidR="00AC6DE9" w:rsidRDefault="00750EE7" w:rsidP="00AC6DE9">
      <w:pPr>
        <w:pStyle w:val="ListParagraph"/>
        <w:numPr>
          <w:ilvl w:val="0"/>
          <w:numId w:val="3"/>
        </w:numPr>
        <w:rPr>
          <w:rFonts w:cstheme="minorHAnsi"/>
          <w:iCs/>
          <w:sz w:val="24"/>
          <w:szCs w:val="24"/>
        </w:rPr>
      </w:pPr>
      <w:r>
        <w:rPr>
          <w:rFonts w:cstheme="minorHAnsi"/>
          <w:iCs/>
          <w:sz w:val="24"/>
          <w:szCs w:val="24"/>
        </w:rPr>
        <w:t xml:space="preserve">By </w:t>
      </w:r>
      <w:r w:rsidR="0033052A">
        <w:rPr>
          <w:rFonts w:cstheme="minorHAnsi"/>
          <w:iCs/>
          <w:sz w:val="24"/>
          <w:szCs w:val="24"/>
        </w:rPr>
        <w:t>fall</w:t>
      </w:r>
      <w:r w:rsidR="00942336">
        <w:rPr>
          <w:rFonts w:cstheme="minorHAnsi"/>
          <w:iCs/>
          <w:sz w:val="24"/>
          <w:szCs w:val="24"/>
        </w:rPr>
        <w:t xml:space="preserve"> 2022</w:t>
      </w:r>
      <w:r>
        <w:rPr>
          <w:rFonts w:cstheme="minorHAnsi"/>
          <w:iCs/>
          <w:sz w:val="24"/>
          <w:szCs w:val="24"/>
        </w:rPr>
        <w:t>, OPS admissions counselors will actively promote the fact that any application that does not initially meet the requirement of a 3.0 GPA</w:t>
      </w:r>
      <w:r w:rsidR="00AC47EC">
        <w:rPr>
          <w:rFonts w:cstheme="minorHAnsi"/>
          <w:iCs/>
          <w:sz w:val="24"/>
          <w:szCs w:val="24"/>
        </w:rPr>
        <w:t xml:space="preserve"> will receive a second review for admissions considerat</w:t>
      </w:r>
      <w:r w:rsidR="005D0EE5">
        <w:rPr>
          <w:rFonts w:cstheme="minorHAnsi"/>
          <w:iCs/>
          <w:sz w:val="24"/>
          <w:szCs w:val="24"/>
        </w:rPr>
        <w:t>ion.</w:t>
      </w:r>
      <w:r w:rsidR="00AC6DE9" w:rsidRPr="00AC6DE9">
        <w:rPr>
          <w:rFonts w:cstheme="minorHAnsi"/>
          <w:iCs/>
          <w:sz w:val="24"/>
          <w:szCs w:val="24"/>
        </w:rPr>
        <w:t xml:space="preserve"> </w:t>
      </w:r>
    </w:p>
    <w:p w14:paraId="11C2D0DE" w14:textId="77777777" w:rsidR="00AC6DE9" w:rsidRPr="00CE1676" w:rsidRDefault="00AC6DE9" w:rsidP="00AC6DE9">
      <w:pPr>
        <w:pStyle w:val="ListParagraph"/>
        <w:numPr>
          <w:ilvl w:val="0"/>
          <w:numId w:val="3"/>
        </w:numPr>
        <w:rPr>
          <w:rFonts w:cstheme="minorHAnsi"/>
          <w:iCs/>
          <w:sz w:val="24"/>
          <w:szCs w:val="24"/>
        </w:rPr>
      </w:pPr>
      <w:r>
        <w:rPr>
          <w:rFonts w:cstheme="minorHAnsi"/>
          <w:iCs/>
          <w:sz w:val="24"/>
          <w:szCs w:val="24"/>
        </w:rPr>
        <w:t>By fall 2022 remove the requirement test scores from consideration of admissions including special admissions.</w:t>
      </w:r>
    </w:p>
    <w:p w14:paraId="79D387AC" w14:textId="77777777" w:rsidR="00750EE7" w:rsidRPr="007E0AF4" w:rsidRDefault="00750EE7" w:rsidP="007E0BD8">
      <w:pPr>
        <w:pStyle w:val="ListParagraph"/>
        <w:ind w:left="1440"/>
        <w:rPr>
          <w:rFonts w:cstheme="minorHAnsi"/>
          <w:iCs/>
          <w:sz w:val="24"/>
          <w:szCs w:val="24"/>
        </w:rPr>
      </w:pPr>
    </w:p>
    <w:p w14:paraId="4308C613" w14:textId="77777777" w:rsidR="008B0E03" w:rsidRDefault="008B0E03" w:rsidP="007E0AF4">
      <w:pPr>
        <w:ind w:left="720"/>
        <w:rPr>
          <w:rFonts w:cstheme="minorHAnsi"/>
          <w:i/>
          <w:iCs/>
          <w:sz w:val="24"/>
          <w:szCs w:val="24"/>
        </w:rPr>
      </w:pPr>
    </w:p>
    <w:p w14:paraId="42A392A8" w14:textId="77777777" w:rsidR="008B0E03" w:rsidRDefault="008B0E03" w:rsidP="007E0AF4">
      <w:pPr>
        <w:ind w:left="720"/>
        <w:rPr>
          <w:rFonts w:cstheme="minorHAnsi"/>
          <w:i/>
          <w:iCs/>
          <w:sz w:val="24"/>
          <w:szCs w:val="24"/>
        </w:rPr>
      </w:pPr>
    </w:p>
    <w:p w14:paraId="183E0303" w14:textId="77777777" w:rsidR="008B0E03" w:rsidRDefault="008B0E03" w:rsidP="007E0AF4">
      <w:pPr>
        <w:ind w:left="720"/>
        <w:rPr>
          <w:rFonts w:cstheme="minorHAnsi"/>
          <w:i/>
          <w:iCs/>
          <w:sz w:val="24"/>
          <w:szCs w:val="24"/>
        </w:rPr>
      </w:pPr>
    </w:p>
    <w:p w14:paraId="1E06449C" w14:textId="77777777" w:rsidR="0033052A" w:rsidRDefault="0033052A" w:rsidP="007E0AF4">
      <w:pPr>
        <w:ind w:left="720"/>
        <w:rPr>
          <w:rFonts w:cstheme="minorHAnsi"/>
          <w:i/>
          <w:iCs/>
          <w:sz w:val="24"/>
          <w:szCs w:val="24"/>
        </w:rPr>
      </w:pPr>
    </w:p>
    <w:p w14:paraId="7182E930" w14:textId="77777777" w:rsidR="007E0AF4" w:rsidRPr="007E0AF4" w:rsidRDefault="007E0AF4" w:rsidP="007E0AF4">
      <w:pPr>
        <w:ind w:left="720"/>
        <w:rPr>
          <w:rFonts w:cstheme="minorHAnsi"/>
          <w:i/>
          <w:iCs/>
          <w:sz w:val="24"/>
          <w:szCs w:val="24"/>
        </w:rPr>
      </w:pPr>
      <w:r w:rsidRPr="007E0AF4">
        <w:rPr>
          <w:rFonts w:cstheme="minorHAnsi"/>
          <w:i/>
          <w:iCs/>
          <w:sz w:val="24"/>
          <w:szCs w:val="24"/>
        </w:rPr>
        <w:lastRenderedPageBreak/>
        <w:t>Objective 3:</w:t>
      </w:r>
      <w:r w:rsidR="00033FBD">
        <w:rPr>
          <w:rFonts w:cstheme="minorHAnsi"/>
          <w:i/>
          <w:iCs/>
          <w:sz w:val="24"/>
          <w:szCs w:val="24"/>
        </w:rPr>
        <w:t xml:space="preserve"> Develop partnerships with academic units to showcase the schools and colleges of the </w:t>
      </w:r>
      <w:r w:rsidR="00942336">
        <w:rPr>
          <w:rFonts w:cstheme="minorHAnsi"/>
          <w:i/>
          <w:iCs/>
          <w:sz w:val="24"/>
          <w:szCs w:val="24"/>
        </w:rPr>
        <w:t>U</w:t>
      </w:r>
      <w:r w:rsidR="00033FBD">
        <w:rPr>
          <w:rFonts w:cstheme="minorHAnsi"/>
          <w:i/>
          <w:iCs/>
          <w:sz w:val="24"/>
          <w:szCs w:val="24"/>
        </w:rPr>
        <w:t>niversity to underrepresented populations</w:t>
      </w:r>
      <w:r w:rsidR="00942336">
        <w:rPr>
          <w:rFonts w:cstheme="minorHAnsi"/>
          <w:i/>
          <w:iCs/>
          <w:sz w:val="24"/>
          <w:szCs w:val="24"/>
        </w:rPr>
        <w:t>.</w:t>
      </w:r>
      <w:r w:rsidR="00033FBD">
        <w:rPr>
          <w:rFonts w:cstheme="minorHAnsi"/>
          <w:i/>
          <w:iCs/>
          <w:sz w:val="24"/>
          <w:szCs w:val="24"/>
        </w:rPr>
        <w:t xml:space="preserve"> </w:t>
      </w:r>
    </w:p>
    <w:p w14:paraId="4638D272" w14:textId="77777777" w:rsidR="007E0AF4" w:rsidRPr="007E0AF4" w:rsidRDefault="007E0AF4" w:rsidP="007E0AF4">
      <w:pPr>
        <w:ind w:left="720"/>
        <w:rPr>
          <w:rFonts w:cstheme="minorHAnsi"/>
          <w:iCs/>
          <w:sz w:val="24"/>
          <w:szCs w:val="24"/>
        </w:rPr>
      </w:pPr>
      <w:r w:rsidRPr="007E0AF4">
        <w:rPr>
          <w:rFonts w:cstheme="minorHAnsi"/>
          <w:iCs/>
          <w:sz w:val="24"/>
          <w:szCs w:val="24"/>
        </w:rPr>
        <w:t>Action Steps:</w:t>
      </w:r>
    </w:p>
    <w:p w14:paraId="0CEE2A92" w14:textId="77777777" w:rsidR="00EC28FC" w:rsidRDefault="000B12E2" w:rsidP="007E0AF4">
      <w:pPr>
        <w:pStyle w:val="ListParagraph"/>
        <w:numPr>
          <w:ilvl w:val="0"/>
          <w:numId w:val="3"/>
        </w:numPr>
        <w:rPr>
          <w:rFonts w:cstheme="minorHAnsi"/>
          <w:iCs/>
          <w:sz w:val="24"/>
          <w:szCs w:val="24"/>
        </w:rPr>
      </w:pPr>
      <w:r>
        <w:rPr>
          <w:rFonts w:cstheme="minorHAnsi"/>
          <w:iCs/>
          <w:sz w:val="24"/>
          <w:szCs w:val="24"/>
        </w:rPr>
        <w:t>By</w:t>
      </w:r>
      <w:r w:rsidR="00033FBD">
        <w:rPr>
          <w:rFonts w:cstheme="minorHAnsi"/>
          <w:iCs/>
          <w:sz w:val="24"/>
          <w:szCs w:val="24"/>
        </w:rPr>
        <w:t xml:space="preserve"> </w:t>
      </w:r>
      <w:r w:rsidR="0033052A">
        <w:rPr>
          <w:rFonts w:cstheme="minorHAnsi"/>
          <w:iCs/>
          <w:sz w:val="24"/>
          <w:szCs w:val="24"/>
        </w:rPr>
        <w:t xml:space="preserve">spring </w:t>
      </w:r>
      <w:r w:rsidR="00033FBD">
        <w:rPr>
          <w:rFonts w:cstheme="minorHAnsi"/>
          <w:iCs/>
          <w:sz w:val="24"/>
          <w:szCs w:val="24"/>
        </w:rPr>
        <w:t>202</w:t>
      </w:r>
      <w:r w:rsidR="0033052A">
        <w:rPr>
          <w:rFonts w:cstheme="minorHAnsi"/>
          <w:iCs/>
          <w:sz w:val="24"/>
          <w:szCs w:val="24"/>
        </w:rPr>
        <w:t>3</w:t>
      </w:r>
      <w:r w:rsidR="00033FBD">
        <w:rPr>
          <w:rFonts w:cstheme="minorHAnsi"/>
          <w:iCs/>
          <w:sz w:val="24"/>
          <w:szCs w:val="24"/>
        </w:rPr>
        <w:t xml:space="preserve"> </w:t>
      </w:r>
      <w:r w:rsidR="00EC28FC">
        <w:rPr>
          <w:rFonts w:cstheme="minorHAnsi"/>
          <w:iCs/>
          <w:sz w:val="24"/>
          <w:szCs w:val="24"/>
        </w:rPr>
        <w:t xml:space="preserve">OPS will </w:t>
      </w:r>
      <w:r w:rsidR="0033052A">
        <w:rPr>
          <w:rFonts w:cstheme="minorHAnsi"/>
          <w:iCs/>
          <w:sz w:val="24"/>
          <w:szCs w:val="24"/>
        </w:rPr>
        <w:t>expand</w:t>
      </w:r>
      <w:r w:rsidR="00033FBD">
        <w:rPr>
          <w:rFonts w:cstheme="minorHAnsi"/>
          <w:iCs/>
          <w:sz w:val="24"/>
          <w:szCs w:val="24"/>
        </w:rPr>
        <w:t xml:space="preserve"> special Nevada Bound programing</w:t>
      </w:r>
      <w:r w:rsidR="00EC28FC">
        <w:rPr>
          <w:rFonts w:cstheme="minorHAnsi"/>
          <w:iCs/>
          <w:sz w:val="24"/>
          <w:szCs w:val="24"/>
        </w:rPr>
        <w:t xml:space="preserve"> targeted to students from diverse backgrounds with the various colleges</w:t>
      </w:r>
      <w:r w:rsidR="00942336">
        <w:rPr>
          <w:rFonts w:cstheme="minorHAnsi"/>
          <w:iCs/>
          <w:sz w:val="24"/>
          <w:szCs w:val="24"/>
        </w:rPr>
        <w:t>.</w:t>
      </w:r>
      <w:r w:rsidR="0033052A">
        <w:rPr>
          <w:rFonts w:cstheme="minorHAnsi"/>
          <w:iCs/>
          <w:sz w:val="24"/>
          <w:szCs w:val="24"/>
        </w:rPr>
        <w:t xml:space="preserve">  OPS will also increase the number of free Nevada Bound trips for students.</w:t>
      </w:r>
    </w:p>
    <w:p w14:paraId="27E3DDA3" w14:textId="77777777" w:rsidR="007E0AF4" w:rsidRPr="007E0AF4" w:rsidRDefault="00033FBD" w:rsidP="00EC28FC">
      <w:pPr>
        <w:pStyle w:val="ListParagraph"/>
        <w:ind w:left="1440"/>
        <w:rPr>
          <w:rFonts w:cstheme="minorHAnsi"/>
          <w:iCs/>
          <w:sz w:val="24"/>
          <w:szCs w:val="24"/>
        </w:rPr>
      </w:pPr>
      <w:r>
        <w:rPr>
          <w:rFonts w:cstheme="minorHAnsi"/>
          <w:iCs/>
          <w:sz w:val="24"/>
          <w:szCs w:val="24"/>
        </w:rPr>
        <w:t xml:space="preserve"> </w:t>
      </w:r>
    </w:p>
    <w:p w14:paraId="6BBA6B56" w14:textId="77777777" w:rsidR="007E0AF4" w:rsidRPr="007E0AF4" w:rsidRDefault="000B12E2" w:rsidP="007E0AF4">
      <w:pPr>
        <w:pStyle w:val="ListParagraph"/>
        <w:numPr>
          <w:ilvl w:val="0"/>
          <w:numId w:val="3"/>
        </w:numPr>
        <w:rPr>
          <w:rFonts w:cstheme="minorHAnsi"/>
          <w:iCs/>
          <w:sz w:val="24"/>
          <w:szCs w:val="24"/>
        </w:rPr>
      </w:pPr>
      <w:r>
        <w:rPr>
          <w:rFonts w:cstheme="minorHAnsi"/>
          <w:iCs/>
          <w:sz w:val="24"/>
          <w:szCs w:val="24"/>
        </w:rPr>
        <w:t>By</w:t>
      </w:r>
      <w:r w:rsidR="00EC28FC">
        <w:rPr>
          <w:rFonts w:cstheme="minorHAnsi"/>
          <w:iCs/>
          <w:sz w:val="24"/>
          <w:szCs w:val="24"/>
        </w:rPr>
        <w:t xml:space="preserve"> spring 202</w:t>
      </w:r>
      <w:r w:rsidR="0033052A">
        <w:rPr>
          <w:rFonts w:cstheme="minorHAnsi"/>
          <w:iCs/>
          <w:sz w:val="24"/>
          <w:szCs w:val="24"/>
        </w:rPr>
        <w:t>3</w:t>
      </w:r>
      <w:r w:rsidR="00EC28FC">
        <w:rPr>
          <w:rFonts w:cstheme="minorHAnsi"/>
          <w:iCs/>
          <w:sz w:val="24"/>
          <w:szCs w:val="24"/>
        </w:rPr>
        <w:t xml:space="preserve"> OPS will </w:t>
      </w:r>
      <w:r w:rsidR="0033052A">
        <w:rPr>
          <w:rFonts w:cstheme="minorHAnsi"/>
          <w:iCs/>
          <w:sz w:val="24"/>
          <w:szCs w:val="24"/>
        </w:rPr>
        <w:t>expand their recruitment program Nevada Scholars of Tomorrow to offer a retention component to the program once students have begun courses at the University.  This will include creating a specific</w:t>
      </w:r>
      <w:r w:rsidR="00F0704B">
        <w:rPr>
          <w:rFonts w:cstheme="minorHAnsi"/>
          <w:iCs/>
          <w:sz w:val="24"/>
          <w:szCs w:val="24"/>
        </w:rPr>
        <w:t xml:space="preserve"> ASUN recognized student club.</w:t>
      </w:r>
      <w:r w:rsidR="00EC28FC">
        <w:rPr>
          <w:rFonts w:cstheme="minorHAnsi"/>
          <w:iCs/>
          <w:sz w:val="24"/>
          <w:szCs w:val="24"/>
        </w:rPr>
        <w:t xml:space="preserve"> </w:t>
      </w:r>
    </w:p>
    <w:p w14:paraId="69B4BA20" w14:textId="77777777" w:rsidR="000B12E2" w:rsidRPr="00AC47EC" w:rsidRDefault="000B12E2" w:rsidP="00AC47EC">
      <w:pPr>
        <w:ind w:left="720"/>
        <w:rPr>
          <w:rFonts w:cstheme="minorHAnsi"/>
          <w:i/>
          <w:iCs/>
          <w:sz w:val="24"/>
          <w:szCs w:val="24"/>
        </w:rPr>
      </w:pPr>
    </w:p>
    <w:p w14:paraId="55554F71" w14:textId="77777777" w:rsidR="000B12E2" w:rsidRPr="000B12E2" w:rsidRDefault="000B12E2" w:rsidP="000B12E2">
      <w:pPr>
        <w:rPr>
          <w:rFonts w:cstheme="minorHAnsi"/>
          <w:b/>
          <w:iCs/>
          <w:sz w:val="28"/>
          <w:szCs w:val="28"/>
        </w:rPr>
      </w:pPr>
      <w:r w:rsidRPr="000B12E2">
        <w:rPr>
          <w:rFonts w:cstheme="minorHAnsi"/>
          <w:b/>
          <w:iCs/>
          <w:sz w:val="28"/>
          <w:szCs w:val="28"/>
        </w:rPr>
        <w:t>Goal Area 3-Faculty/Staff recruitment and Retention</w:t>
      </w:r>
    </w:p>
    <w:p w14:paraId="44D57885" w14:textId="77777777" w:rsidR="000B12E2" w:rsidRDefault="000B12E2" w:rsidP="000B12E2">
      <w:pPr>
        <w:rPr>
          <w:rFonts w:cstheme="minorHAnsi"/>
          <w:i/>
          <w:iCs/>
          <w:sz w:val="24"/>
          <w:szCs w:val="24"/>
        </w:rPr>
      </w:pPr>
      <w:r w:rsidRPr="000B12E2">
        <w:rPr>
          <w:rFonts w:cstheme="minorHAnsi"/>
          <w:i/>
          <w:iCs/>
          <w:sz w:val="24"/>
          <w:szCs w:val="24"/>
        </w:rPr>
        <w:t xml:space="preserve">Objective 1: </w:t>
      </w:r>
      <w:r w:rsidR="00033FBD">
        <w:rPr>
          <w:rFonts w:cstheme="minorHAnsi"/>
          <w:i/>
          <w:iCs/>
          <w:sz w:val="24"/>
          <w:szCs w:val="24"/>
        </w:rPr>
        <w:t>OPS will utilize the ACPA/NASPA Competency Areas of Social Justice and Inclusion to help staff develop competencies as part of documenting their professional development.</w:t>
      </w:r>
    </w:p>
    <w:p w14:paraId="4C7D5152" w14:textId="77777777" w:rsidR="000B12E2" w:rsidRDefault="000B12E2" w:rsidP="000B12E2">
      <w:pPr>
        <w:rPr>
          <w:rFonts w:cstheme="minorHAnsi"/>
          <w:iCs/>
          <w:sz w:val="24"/>
          <w:szCs w:val="24"/>
        </w:rPr>
      </w:pPr>
      <w:r w:rsidRPr="000B12E2">
        <w:rPr>
          <w:rFonts w:cstheme="minorHAnsi"/>
          <w:iCs/>
          <w:sz w:val="24"/>
          <w:szCs w:val="24"/>
        </w:rPr>
        <w:t>Action Steps:</w:t>
      </w:r>
    </w:p>
    <w:p w14:paraId="7EA589CE" w14:textId="77777777" w:rsidR="00DB0017" w:rsidRDefault="000B12E2" w:rsidP="00DB0017">
      <w:pPr>
        <w:pStyle w:val="ListParagraph"/>
        <w:numPr>
          <w:ilvl w:val="0"/>
          <w:numId w:val="5"/>
        </w:numPr>
        <w:rPr>
          <w:rFonts w:cstheme="minorHAnsi"/>
          <w:iCs/>
          <w:sz w:val="24"/>
          <w:szCs w:val="24"/>
        </w:rPr>
      </w:pPr>
      <w:r>
        <w:rPr>
          <w:rFonts w:cstheme="minorHAnsi"/>
          <w:iCs/>
          <w:sz w:val="24"/>
          <w:szCs w:val="24"/>
        </w:rPr>
        <w:t>By</w:t>
      </w:r>
      <w:r w:rsidR="00033FBD">
        <w:rPr>
          <w:rFonts w:cstheme="minorHAnsi"/>
          <w:iCs/>
          <w:sz w:val="24"/>
          <w:szCs w:val="24"/>
        </w:rPr>
        <w:t xml:space="preserve"> </w:t>
      </w:r>
      <w:r w:rsidR="00F0704B">
        <w:rPr>
          <w:rFonts w:cstheme="minorHAnsi"/>
          <w:iCs/>
          <w:sz w:val="24"/>
          <w:szCs w:val="24"/>
        </w:rPr>
        <w:t>fall 2022</w:t>
      </w:r>
      <w:r w:rsidR="00033FBD">
        <w:rPr>
          <w:rFonts w:cstheme="minorHAnsi"/>
          <w:iCs/>
          <w:sz w:val="24"/>
          <w:szCs w:val="24"/>
        </w:rPr>
        <w:t xml:space="preserve">, OPS will use baseline indicators of the Social Justice and Inclusion </w:t>
      </w:r>
      <w:r w:rsidR="002D3261">
        <w:rPr>
          <w:rFonts w:cstheme="minorHAnsi"/>
          <w:iCs/>
          <w:sz w:val="24"/>
          <w:szCs w:val="24"/>
        </w:rPr>
        <w:t>competencies</w:t>
      </w:r>
      <w:r w:rsidR="00033FBD">
        <w:rPr>
          <w:rFonts w:cstheme="minorHAnsi"/>
          <w:iCs/>
          <w:sz w:val="24"/>
          <w:szCs w:val="24"/>
        </w:rPr>
        <w:t xml:space="preserve"> </w:t>
      </w:r>
      <w:r w:rsidR="00F0704B">
        <w:rPr>
          <w:rFonts w:cstheme="minorHAnsi"/>
          <w:iCs/>
          <w:sz w:val="24"/>
          <w:szCs w:val="24"/>
        </w:rPr>
        <w:t>in the annual evaluation process of staff.</w:t>
      </w:r>
    </w:p>
    <w:p w14:paraId="2FA4ADEE" w14:textId="77777777" w:rsidR="000B12E2" w:rsidRPr="00DB0017" w:rsidRDefault="00033FBD" w:rsidP="00DB0017">
      <w:pPr>
        <w:pStyle w:val="ListParagraph"/>
        <w:rPr>
          <w:rFonts w:cstheme="minorHAnsi"/>
          <w:iCs/>
          <w:sz w:val="24"/>
          <w:szCs w:val="24"/>
        </w:rPr>
      </w:pPr>
      <w:r w:rsidRPr="00DB0017">
        <w:rPr>
          <w:rFonts w:cstheme="minorHAnsi"/>
          <w:iCs/>
          <w:sz w:val="24"/>
          <w:szCs w:val="24"/>
        </w:rPr>
        <w:t xml:space="preserve"> </w:t>
      </w:r>
    </w:p>
    <w:p w14:paraId="5BB1544F" w14:textId="77777777" w:rsidR="000B12E2" w:rsidRDefault="000B12E2" w:rsidP="000B12E2">
      <w:pPr>
        <w:pStyle w:val="ListParagraph"/>
        <w:numPr>
          <w:ilvl w:val="0"/>
          <w:numId w:val="5"/>
        </w:numPr>
        <w:rPr>
          <w:rFonts w:cstheme="minorHAnsi"/>
          <w:iCs/>
          <w:sz w:val="24"/>
          <w:szCs w:val="24"/>
        </w:rPr>
      </w:pPr>
      <w:r>
        <w:rPr>
          <w:rFonts w:cstheme="minorHAnsi"/>
          <w:iCs/>
          <w:sz w:val="24"/>
          <w:szCs w:val="24"/>
        </w:rPr>
        <w:t>By</w:t>
      </w:r>
      <w:r w:rsidR="00DB0017">
        <w:rPr>
          <w:rFonts w:cstheme="minorHAnsi"/>
          <w:iCs/>
          <w:sz w:val="24"/>
          <w:szCs w:val="24"/>
        </w:rPr>
        <w:t xml:space="preserve"> </w:t>
      </w:r>
      <w:r w:rsidR="00F0704B">
        <w:rPr>
          <w:rFonts w:cstheme="minorHAnsi"/>
          <w:iCs/>
          <w:sz w:val="24"/>
          <w:szCs w:val="24"/>
        </w:rPr>
        <w:t>fall</w:t>
      </w:r>
      <w:r w:rsidR="00DB0017">
        <w:rPr>
          <w:rFonts w:cstheme="minorHAnsi"/>
          <w:iCs/>
          <w:sz w:val="24"/>
          <w:szCs w:val="24"/>
        </w:rPr>
        <w:t xml:space="preserve"> 202</w:t>
      </w:r>
      <w:r w:rsidR="00F0704B">
        <w:rPr>
          <w:rFonts w:cstheme="minorHAnsi"/>
          <w:iCs/>
          <w:sz w:val="24"/>
          <w:szCs w:val="24"/>
        </w:rPr>
        <w:t>2</w:t>
      </w:r>
      <w:r w:rsidR="00DB0017">
        <w:rPr>
          <w:rFonts w:cstheme="minorHAnsi"/>
          <w:iCs/>
          <w:sz w:val="24"/>
          <w:szCs w:val="24"/>
        </w:rPr>
        <w:t>, OPS will establish year Social Justice and Inclusion goals for each staff member.</w:t>
      </w:r>
    </w:p>
    <w:p w14:paraId="3CFC342A" w14:textId="77777777" w:rsidR="00DB0017" w:rsidRPr="00DB0017" w:rsidRDefault="00DB0017" w:rsidP="00DB0017">
      <w:pPr>
        <w:pStyle w:val="ListParagraph"/>
        <w:rPr>
          <w:rFonts w:cstheme="minorHAnsi"/>
          <w:iCs/>
          <w:sz w:val="24"/>
          <w:szCs w:val="24"/>
        </w:rPr>
      </w:pPr>
    </w:p>
    <w:p w14:paraId="326A0474" w14:textId="77777777" w:rsidR="00DB0017" w:rsidRDefault="00DB0017" w:rsidP="000B12E2">
      <w:pPr>
        <w:pStyle w:val="ListParagraph"/>
        <w:numPr>
          <w:ilvl w:val="0"/>
          <w:numId w:val="5"/>
        </w:numPr>
        <w:rPr>
          <w:rFonts w:cstheme="minorHAnsi"/>
          <w:iCs/>
          <w:sz w:val="24"/>
          <w:szCs w:val="24"/>
        </w:rPr>
      </w:pPr>
      <w:r>
        <w:rPr>
          <w:rFonts w:cstheme="minorHAnsi"/>
          <w:iCs/>
          <w:sz w:val="24"/>
          <w:szCs w:val="24"/>
        </w:rPr>
        <w:t>By Spring 202</w:t>
      </w:r>
      <w:r w:rsidR="00F0704B">
        <w:rPr>
          <w:rFonts w:cstheme="minorHAnsi"/>
          <w:iCs/>
          <w:sz w:val="24"/>
          <w:szCs w:val="24"/>
        </w:rPr>
        <w:t>3</w:t>
      </w:r>
      <w:r>
        <w:rPr>
          <w:rFonts w:cstheme="minorHAnsi"/>
          <w:iCs/>
          <w:sz w:val="24"/>
          <w:szCs w:val="24"/>
        </w:rPr>
        <w:t>, OPS will develop competency markers for individual staff that will be incorporated into the evaluation process.</w:t>
      </w:r>
    </w:p>
    <w:p w14:paraId="28399DC6" w14:textId="77777777" w:rsidR="000B12E2" w:rsidRPr="00AC47EC" w:rsidRDefault="000B12E2" w:rsidP="000B12E2">
      <w:pPr>
        <w:rPr>
          <w:rFonts w:cstheme="minorHAnsi"/>
          <w:i/>
          <w:iCs/>
          <w:sz w:val="24"/>
          <w:szCs w:val="24"/>
        </w:rPr>
      </w:pPr>
      <w:r w:rsidRPr="00AC47EC">
        <w:rPr>
          <w:rFonts w:cstheme="minorHAnsi"/>
          <w:i/>
          <w:iCs/>
          <w:sz w:val="24"/>
          <w:szCs w:val="24"/>
        </w:rPr>
        <w:t>Objective 2:</w:t>
      </w:r>
      <w:r w:rsidR="00EC28FC" w:rsidRPr="00AC47EC">
        <w:rPr>
          <w:rFonts w:cstheme="minorHAnsi"/>
          <w:i/>
          <w:iCs/>
          <w:sz w:val="24"/>
          <w:szCs w:val="24"/>
        </w:rPr>
        <w:t xml:space="preserve"> </w:t>
      </w:r>
      <w:r w:rsidR="00942336">
        <w:rPr>
          <w:rFonts w:cstheme="minorHAnsi"/>
          <w:i/>
          <w:iCs/>
          <w:sz w:val="24"/>
          <w:szCs w:val="24"/>
        </w:rPr>
        <w:t>OPS</w:t>
      </w:r>
      <w:r w:rsidR="00EC28FC" w:rsidRPr="00AC47EC">
        <w:rPr>
          <w:rFonts w:cstheme="minorHAnsi"/>
          <w:i/>
          <w:iCs/>
          <w:sz w:val="24"/>
          <w:szCs w:val="24"/>
        </w:rPr>
        <w:t xml:space="preserve"> will use concepts like Cultural Humility</w:t>
      </w:r>
      <w:r w:rsidR="00666731" w:rsidRPr="00AC47EC">
        <w:rPr>
          <w:rFonts w:cstheme="minorHAnsi"/>
          <w:i/>
          <w:iCs/>
          <w:sz w:val="24"/>
          <w:szCs w:val="24"/>
        </w:rPr>
        <w:t xml:space="preserve"> and Design Theory to increase the awareness of the staff regarding issues of DEI.</w:t>
      </w:r>
      <w:r w:rsidR="00EC28FC" w:rsidRPr="00AC47EC">
        <w:rPr>
          <w:rFonts w:cstheme="minorHAnsi"/>
          <w:i/>
          <w:iCs/>
          <w:sz w:val="24"/>
          <w:szCs w:val="24"/>
        </w:rPr>
        <w:t xml:space="preserve"> </w:t>
      </w:r>
    </w:p>
    <w:p w14:paraId="45668148" w14:textId="77777777" w:rsidR="000B12E2" w:rsidRDefault="000B12E2" w:rsidP="000B12E2">
      <w:pPr>
        <w:rPr>
          <w:rFonts w:cstheme="minorHAnsi"/>
          <w:iCs/>
          <w:sz w:val="24"/>
          <w:szCs w:val="24"/>
        </w:rPr>
      </w:pPr>
      <w:r>
        <w:rPr>
          <w:rFonts w:cstheme="minorHAnsi"/>
          <w:iCs/>
          <w:sz w:val="24"/>
          <w:szCs w:val="24"/>
        </w:rPr>
        <w:t>Action Steps:</w:t>
      </w:r>
    </w:p>
    <w:p w14:paraId="087A8485" w14:textId="77777777" w:rsidR="000B12E2" w:rsidRDefault="000B12E2" w:rsidP="000B12E2">
      <w:pPr>
        <w:pStyle w:val="ListParagraph"/>
        <w:numPr>
          <w:ilvl w:val="0"/>
          <w:numId w:val="6"/>
        </w:numPr>
        <w:rPr>
          <w:rFonts w:cstheme="minorHAnsi"/>
          <w:iCs/>
          <w:sz w:val="24"/>
          <w:szCs w:val="24"/>
        </w:rPr>
      </w:pPr>
      <w:r>
        <w:rPr>
          <w:rFonts w:cstheme="minorHAnsi"/>
          <w:iCs/>
          <w:sz w:val="24"/>
          <w:szCs w:val="24"/>
        </w:rPr>
        <w:t>By</w:t>
      </w:r>
      <w:r w:rsidR="00666731">
        <w:rPr>
          <w:rFonts w:cstheme="minorHAnsi"/>
          <w:iCs/>
          <w:sz w:val="24"/>
          <w:szCs w:val="24"/>
        </w:rPr>
        <w:t xml:space="preserve"> February 202</w:t>
      </w:r>
      <w:r w:rsidR="00F0704B">
        <w:rPr>
          <w:rFonts w:cstheme="minorHAnsi"/>
          <w:iCs/>
          <w:sz w:val="24"/>
          <w:szCs w:val="24"/>
        </w:rPr>
        <w:t>3</w:t>
      </w:r>
      <w:r w:rsidR="00666731">
        <w:rPr>
          <w:rFonts w:cstheme="minorHAnsi"/>
          <w:iCs/>
          <w:sz w:val="24"/>
          <w:szCs w:val="24"/>
        </w:rPr>
        <w:t>, OPS staff will attend a workshop to develop their own individual perspectives on cultural humility</w:t>
      </w:r>
      <w:r w:rsidR="00AC47EC">
        <w:rPr>
          <w:rFonts w:cstheme="minorHAnsi"/>
          <w:iCs/>
          <w:sz w:val="24"/>
          <w:szCs w:val="24"/>
        </w:rPr>
        <w:t>.</w:t>
      </w:r>
    </w:p>
    <w:p w14:paraId="5F3AA23B" w14:textId="77777777" w:rsidR="00AC47EC" w:rsidRDefault="00AC47EC" w:rsidP="00AC47EC">
      <w:pPr>
        <w:pStyle w:val="ListParagraph"/>
        <w:rPr>
          <w:rFonts w:cstheme="minorHAnsi"/>
          <w:iCs/>
          <w:sz w:val="24"/>
          <w:szCs w:val="24"/>
        </w:rPr>
      </w:pPr>
    </w:p>
    <w:p w14:paraId="676E88F3" w14:textId="77777777" w:rsidR="00AC47EC" w:rsidRDefault="000B12E2" w:rsidP="00AC47EC">
      <w:pPr>
        <w:pStyle w:val="ListParagraph"/>
        <w:numPr>
          <w:ilvl w:val="0"/>
          <w:numId w:val="6"/>
        </w:numPr>
        <w:rPr>
          <w:rFonts w:cstheme="minorHAnsi"/>
          <w:iCs/>
          <w:sz w:val="24"/>
          <w:szCs w:val="24"/>
        </w:rPr>
      </w:pPr>
      <w:r>
        <w:rPr>
          <w:rFonts w:cstheme="minorHAnsi"/>
          <w:iCs/>
          <w:sz w:val="24"/>
          <w:szCs w:val="24"/>
        </w:rPr>
        <w:t>By</w:t>
      </w:r>
      <w:r w:rsidR="00666731">
        <w:rPr>
          <w:rFonts w:cstheme="minorHAnsi"/>
          <w:iCs/>
          <w:sz w:val="24"/>
          <w:szCs w:val="24"/>
        </w:rPr>
        <w:t xml:space="preserve"> </w:t>
      </w:r>
      <w:r w:rsidR="00942336">
        <w:rPr>
          <w:rFonts w:cstheme="minorHAnsi"/>
          <w:iCs/>
          <w:sz w:val="24"/>
          <w:szCs w:val="24"/>
        </w:rPr>
        <w:t>S</w:t>
      </w:r>
      <w:r w:rsidR="00666731">
        <w:rPr>
          <w:rFonts w:cstheme="minorHAnsi"/>
          <w:iCs/>
          <w:sz w:val="24"/>
          <w:szCs w:val="24"/>
        </w:rPr>
        <w:t>pring 202</w:t>
      </w:r>
      <w:r w:rsidR="00F0704B">
        <w:rPr>
          <w:rFonts w:cstheme="minorHAnsi"/>
          <w:iCs/>
          <w:sz w:val="24"/>
          <w:szCs w:val="24"/>
        </w:rPr>
        <w:t>3</w:t>
      </w:r>
      <w:r w:rsidR="00666731">
        <w:rPr>
          <w:rFonts w:cstheme="minorHAnsi"/>
          <w:iCs/>
          <w:sz w:val="24"/>
          <w:szCs w:val="24"/>
        </w:rPr>
        <w:t xml:space="preserve">, staff will share their perspectives on Cultural Humility and Design Theory to the rest of the staff. </w:t>
      </w:r>
    </w:p>
    <w:p w14:paraId="1688B21D" w14:textId="77777777" w:rsidR="00AC47EC" w:rsidRPr="00AC47EC" w:rsidRDefault="00AC47EC" w:rsidP="00AC47EC">
      <w:pPr>
        <w:pStyle w:val="ListParagraph"/>
        <w:rPr>
          <w:rFonts w:cstheme="minorHAnsi"/>
          <w:iCs/>
          <w:sz w:val="24"/>
          <w:szCs w:val="24"/>
        </w:rPr>
      </w:pPr>
    </w:p>
    <w:p w14:paraId="1525C23A" w14:textId="77777777" w:rsidR="00D57B52" w:rsidRPr="004F2C78" w:rsidRDefault="00AC47EC" w:rsidP="004F2C78">
      <w:pPr>
        <w:pStyle w:val="ListParagraph"/>
        <w:numPr>
          <w:ilvl w:val="0"/>
          <w:numId w:val="6"/>
        </w:numPr>
        <w:rPr>
          <w:rFonts w:cstheme="minorHAnsi"/>
          <w:iCs/>
          <w:sz w:val="24"/>
          <w:szCs w:val="24"/>
        </w:rPr>
      </w:pPr>
      <w:r>
        <w:rPr>
          <w:rFonts w:cstheme="minorHAnsi"/>
          <w:iCs/>
          <w:sz w:val="24"/>
          <w:szCs w:val="24"/>
        </w:rPr>
        <w:t xml:space="preserve">By </w:t>
      </w:r>
      <w:r w:rsidR="00942336">
        <w:rPr>
          <w:rFonts w:cstheme="minorHAnsi"/>
          <w:iCs/>
          <w:sz w:val="24"/>
          <w:szCs w:val="24"/>
        </w:rPr>
        <w:t>S</w:t>
      </w:r>
      <w:r>
        <w:rPr>
          <w:rFonts w:cstheme="minorHAnsi"/>
          <w:iCs/>
          <w:sz w:val="24"/>
          <w:szCs w:val="24"/>
        </w:rPr>
        <w:t>pring 202</w:t>
      </w:r>
      <w:r w:rsidR="00F0704B">
        <w:rPr>
          <w:rFonts w:cstheme="minorHAnsi"/>
          <w:iCs/>
          <w:sz w:val="24"/>
          <w:szCs w:val="24"/>
        </w:rPr>
        <w:t>3</w:t>
      </w:r>
      <w:r>
        <w:rPr>
          <w:rFonts w:cstheme="minorHAnsi"/>
          <w:iCs/>
          <w:sz w:val="24"/>
          <w:szCs w:val="24"/>
        </w:rPr>
        <w:t xml:space="preserve"> OPS will collaborate with at least two other departments/units to discuss steps taken by each to better understand and implement DEI initiatives.</w:t>
      </w:r>
    </w:p>
    <w:sectPr w:rsidR="00D57B52" w:rsidRPr="004F2C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0E2F"/>
    <w:multiLevelType w:val="hybridMultilevel"/>
    <w:tmpl w:val="922C4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D5079"/>
    <w:multiLevelType w:val="hybridMultilevel"/>
    <w:tmpl w:val="03FC2F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6D80B90"/>
    <w:multiLevelType w:val="hybridMultilevel"/>
    <w:tmpl w:val="146E1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A96518"/>
    <w:multiLevelType w:val="hybridMultilevel"/>
    <w:tmpl w:val="34701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7E39CA"/>
    <w:multiLevelType w:val="hybridMultilevel"/>
    <w:tmpl w:val="6BB20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4E50CD"/>
    <w:multiLevelType w:val="hybridMultilevel"/>
    <w:tmpl w:val="3CBC7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21C3670"/>
    <w:multiLevelType w:val="hybridMultilevel"/>
    <w:tmpl w:val="6EF414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52F2467"/>
    <w:multiLevelType w:val="hybridMultilevel"/>
    <w:tmpl w:val="57B4F4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BE1030C"/>
    <w:multiLevelType w:val="hybridMultilevel"/>
    <w:tmpl w:val="DB26D396"/>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9" w15:restartNumberingAfterBreak="0">
    <w:nsid w:val="72C303C0"/>
    <w:multiLevelType w:val="hybridMultilevel"/>
    <w:tmpl w:val="1644B4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E1411FD"/>
    <w:multiLevelType w:val="hybridMultilevel"/>
    <w:tmpl w:val="CF7A0402"/>
    <w:lvl w:ilvl="0" w:tplc="19E86206">
      <w:start w:val="1"/>
      <w:numFmt w:val="upperRoman"/>
      <w:pStyle w:val="Heading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8922136">
    <w:abstractNumId w:val="10"/>
  </w:num>
  <w:num w:numId="2" w16cid:durableId="361126341">
    <w:abstractNumId w:val="8"/>
  </w:num>
  <w:num w:numId="3" w16cid:durableId="122697629">
    <w:abstractNumId w:val="2"/>
  </w:num>
  <w:num w:numId="4" w16cid:durableId="918441209">
    <w:abstractNumId w:val="3"/>
  </w:num>
  <w:num w:numId="5" w16cid:durableId="1361122217">
    <w:abstractNumId w:val="4"/>
  </w:num>
  <w:num w:numId="6" w16cid:durableId="818423820">
    <w:abstractNumId w:val="0"/>
  </w:num>
  <w:num w:numId="7" w16cid:durableId="1145581681">
    <w:abstractNumId w:val="5"/>
  </w:num>
  <w:num w:numId="8" w16cid:durableId="489713897">
    <w:abstractNumId w:val="1"/>
  </w:num>
  <w:num w:numId="9" w16cid:durableId="1193348328">
    <w:abstractNumId w:val="6"/>
  </w:num>
  <w:num w:numId="10" w16cid:durableId="1081874401">
    <w:abstractNumId w:val="9"/>
  </w:num>
  <w:num w:numId="11" w16cid:durableId="6952355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E33"/>
    <w:rsid w:val="00006879"/>
    <w:rsid w:val="00033FBD"/>
    <w:rsid w:val="00054742"/>
    <w:rsid w:val="00074D4E"/>
    <w:rsid w:val="000B0F09"/>
    <w:rsid w:val="000B12E2"/>
    <w:rsid w:val="000D6F75"/>
    <w:rsid w:val="000E186F"/>
    <w:rsid w:val="000F2F69"/>
    <w:rsid w:val="001C6CFA"/>
    <w:rsid w:val="002313AE"/>
    <w:rsid w:val="0025236F"/>
    <w:rsid w:val="00262A50"/>
    <w:rsid w:val="00296E3A"/>
    <w:rsid w:val="002D3261"/>
    <w:rsid w:val="002F2F2D"/>
    <w:rsid w:val="003173CB"/>
    <w:rsid w:val="0033052A"/>
    <w:rsid w:val="00350DC8"/>
    <w:rsid w:val="004273FF"/>
    <w:rsid w:val="0043067F"/>
    <w:rsid w:val="00493430"/>
    <w:rsid w:val="004A092C"/>
    <w:rsid w:val="004B4F69"/>
    <w:rsid w:val="004F2C78"/>
    <w:rsid w:val="005276AB"/>
    <w:rsid w:val="005347D3"/>
    <w:rsid w:val="005A05B4"/>
    <w:rsid w:val="005D0EE5"/>
    <w:rsid w:val="006019A3"/>
    <w:rsid w:val="00602A5F"/>
    <w:rsid w:val="00646989"/>
    <w:rsid w:val="00666731"/>
    <w:rsid w:val="00691F8B"/>
    <w:rsid w:val="006A2468"/>
    <w:rsid w:val="006B1947"/>
    <w:rsid w:val="006F7AAC"/>
    <w:rsid w:val="007072AE"/>
    <w:rsid w:val="00750EE7"/>
    <w:rsid w:val="007723EB"/>
    <w:rsid w:val="007A3109"/>
    <w:rsid w:val="007B5589"/>
    <w:rsid w:val="007E0365"/>
    <w:rsid w:val="007E0AF4"/>
    <w:rsid w:val="007E0BD8"/>
    <w:rsid w:val="00804CF2"/>
    <w:rsid w:val="00881669"/>
    <w:rsid w:val="00881903"/>
    <w:rsid w:val="008B0E03"/>
    <w:rsid w:val="008B57A6"/>
    <w:rsid w:val="008D61DB"/>
    <w:rsid w:val="00906A9A"/>
    <w:rsid w:val="00942336"/>
    <w:rsid w:val="00971DD2"/>
    <w:rsid w:val="00AC20A2"/>
    <w:rsid w:val="00AC47EC"/>
    <w:rsid w:val="00AC6DE9"/>
    <w:rsid w:val="00B361F5"/>
    <w:rsid w:val="00B779A0"/>
    <w:rsid w:val="00B8075E"/>
    <w:rsid w:val="00BA3D73"/>
    <w:rsid w:val="00BD7768"/>
    <w:rsid w:val="00C4116D"/>
    <w:rsid w:val="00C62005"/>
    <w:rsid w:val="00C77FD8"/>
    <w:rsid w:val="00CB40D7"/>
    <w:rsid w:val="00CB62B0"/>
    <w:rsid w:val="00CD74DE"/>
    <w:rsid w:val="00CE1676"/>
    <w:rsid w:val="00D57B52"/>
    <w:rsid w:val="00D64FA3"/>
    <w:rsid w:val="00D753B4"/>
    <w:rsid w:val="00D80D19"/>
    <w:rsid w:val="00D95675"/>
    <w:rsid w:val="00DB0017"/>
    <w:rsid w:val="00DE2227"/>
    <w:rsid w:val="00DF4707"/>
    <w:rsid w:val="00E03039"/>
    <w:rsid w:val="00E07BB6"/>
    <w:rsid w:val="00E320A8"/>
    <w:rsid w:val="00E51E33"/>
    <w:rsid w:val="00E6795E"/>
    <w:rsid w:val="00E85878"/>
    <w:rsid w:val="00EC186B"/>
    <w:rsid w:val="00EC28FC"/>
    <w:rsid w:val="00EE0F61"/>
    <w:rsid w:val="00EF0C63"/>
    <w:rsid w:val="00F0704B"/>
    <w:rsid w:val="00F11087"/>
    <w:rsid w:val="00F365FB"/>
    <w:rsid w:val="00F71F25"/>
    <w:rsid w:val="00FB5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23D4B"/>
  <w15:chartTrackingRefBased/>
  <w15:docId w15:val="{0CC152E9-1B03-45E4-A3D5-734E0FC57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18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ListParagraph"/>
    <w:next w:val="Normal"/>
    <w:link w:val="Heading2Char"/>
    <w:uiPriority w:val="9"/>
    <w:unhideWhenUsed/>
    <w:qFormat/>
    <w:rsid w:val="00EC186B"/>
    <w:pPr>
      <w:numPr>
        <w:numId w:val="1"/>
      </w:numPr>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E3A"/>
    <w:pPr>
      <w:ind w:left="720"/>
      <w:contextualSpacing/>
    </w:pPr>
  </w:style>
  <w:style w:type="paragraph" w:styleId="BalloonText">
    <w:name w:val="Balloon Text"/>
    <w:basedOn w:val="Normal"/>
    <w:link w:val="BalloonTextChar"/>
    <w:uiPriority w:val="99"/>
    <w:semiHidden/>
    <w:unhideWhenUsed/>
    <w:rsid w:val="007B55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589"/>
    <w:rPr>
      <w:rFonts w:ascii="Segoe UI" w:hAnsi="Segoe UI" w:cs="Segoe UI"/>
      <w:sz w:val="18"/>
      <w:szCs w:val="18"/>
    </w:rPr>
  </w:style>
  <w:style w:type="paragraph" w:customStyle="1" w:styleId="paragraph">
    <w:name w:val="paragraph"/>
    <w:basedOn w:val="Normal"/>
    <w:rsid w:val="00691F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91F8B"/>
  </w:style>
  <w:style w:type="character" w:customStyle="1" w:styleId="eop">
    <w:name w:val="eop"/>
    <w:basedOn w:val="DefaultParagraphFont"/>
    <w:rsid w:val="00691F8B"/>
  </w:style>
  <w:style w:type="character" w:customStyle="1" w:styleId="Heading1Char">
    <w:name w:val="Heading 1 Char"/>
    <w:basedOn w:val="DefaultParagraphFont"/>
    <w:link w:val="Heading1"/>
    <w:uiPriority w:val="9"/>
    <w:rsid w:val="00EC186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C186B"/>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99704">
      <w:bodyDiv w:val="1"/>
      <w:marLeft w:val="0"/>
      <w:marRight w:val="0"/>
      <w:marTop w:val="0"/>
      <w:marBottom w:val="0"/>
      <w:divBdr>
        <w:top w:val="none" w:sz="0" w:space="0" w:color="auto"/>
        <w:left w:val="none" w:sz="0" w:space="0" w:color="auto"/>
        <w:bottom w:val="none" w:sz="0" w:space="0" w:color="auto"/>
        <w:right w:val="none" w:sz="0" w:space="0" w:color="auto"/>
      </w:divBdr>
    </w:div>
    <w:div w:id="498890397">
      <w:bodyDiv w:val="1"/>
      <w:marLeft w:val="0"/>
      <w:marRight w:val="0"/>
      <w:marTop w:val="0"/>
      <w:marBottom w:val="0"/>
      <w:divBdr>
        <w:top w:val="none" w:sz="0" w:space="0" w:color="auto"/>
        <w:left w:val="none" w:sz="0" w:space="0" w:color="auto"/>
        <w:bottom w:val="none" w:sz="0" w:space="0" w:color="auto"/>
        <w:right w:val="none" w:sz="0" w:space="0" w:color="auto"/>
      </w:divBdr>
    </w:div>
    <w:div w:id="1354304193">
      <w:bodyDiv w:val="1"/>
      <w:marLeft w:val="0"/>
      <w:marRight w:val="0"/>
      <w:marTop w:val="0"/>
      <w:marBottom w:val="0"/>
      <w:divBdr>
        <w:top w:val="none" w:sz="0" w:space="0" w:color="auto"/>
        <w:left w:val="none" w:sz="0" w:space="0" w:color="auto"/>
        <w:bottom w:val="none" w:sz="0" w:space="0" w:color="auto"/>
        <w:right w:val="none" w:sz="0" w:space="0" w:color="auto"/>
      </w:divBdr>
    </w:div>
    <w:div w:id="211852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2378</Words>
  <Characters>13557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 Maples</dc:creator>
  <cp:keywords/>
  <dc:description/>
  <cp:lastModifiedBy>Jennifer C Shelton</cp:lastModifiedBy>
  <cp:revision>3</cp:revision>
  <cp:lastPrinted>2022-08-10T23:47:00Z</cp:lastPrinted>
  <dcterms:created xsi:type="dcterms:W3CDTF">2023-06-20T18:51:00Z</dcterms:created>
  <dcterms:modified xsi:type="dcterms:W3CDTF">2023-06-21T21:27:00Z</dcterms:modified>
</cp:coreProperties>
</file>