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3A7D" w14:textId="0DF05254" w:rsidR="00437318" w:rsidRDefault="00995F50" w:rsidP="00437318">
      <w:pPr>
        <w:spacing w:after="0" w:line="240" w:lineRule="auto"/>
        <w:jc w:val="center"/>
        <w:rPr>
          <w:rFonts w:ascii="Arial" w:eastAsia="Calibri" w:hAnsi="Arial" w:cs="Arial"/>
          <w:b/>
          <w:i/>
          <w:color w:val="1F497D"/>
          <w:sz w:val="24"/>
          <w:szCs w:val="24"/>
        </w:rPr>
      </w:pPr>
      <w:r w:rsidRPr="00995F50">
        <w:rPr>
          <w:rFonts w:ascii="Arial" w:eastAsia="Calibri" w:hAnsi="Arial" w:cs="Arial"/>
          <w:b/>
          <w:i/>
          <w:color w:val="1F497D"/>
          <w:sz w:val="24"/>
          <w:szCs w:val="24"/>
        </w:rPr>
        <w:t>VA Sierra Nevada Health Care System (VASNHCS</w:t>
      </w:r>
      <w:r w:rsidR="00437318">
        <w:rPr>
          <w:rFonts w:ascii="Arial" w:eastAsia="Calibri" w:hAnsi="Arial" w:cs="Arial"/>
          <w:b/>
          <w:i/>
          <w:color w:val="1F497D"/>
          <w:sz w:val="24"/>
          <w:szCs w:val="24"/>
        </w:rPr>
        <w:t>)</w:t>
      </w:r>
    </w:p>
    <w:p w14:paraId="4AF0A769" w14:textId="6929A4B3" w:rsidR="00995F50" w:rsidRPr="00995F50" w:rsidRDefault="00995F50" w:rsidP="00437318">
      <w:pPr>
        <w:spacing w:after="0" w:line="240" w:lineRule="auto"/>
        <w:jc w:val="center"/>
        <w:rPr>
          <w:rFonts w:ascii="Arial" w:eastAsia="Calibri" w:hAnsi="Arial" w:cs="Arial"/>
          <w:b/>
          <w:i/>
          <w:color w:val="1F497D"/>
          <w:sz w:val="24"/>
          <w:szCs w:val="24"/>
        </w:rPr>
      </w:pPr>
      <w:r w:rsidRPr="00995F50">
        <w:rPr>
          <w:rFonts w:ascii="Arial" w:eastAsia="Calibri" w:hAnsi="Arial" w:cs="Arial"/>
          <w:b/>
          <w:i/>
          <w:color w:val="1F497D"/>
          <w:sz w:val="24"/>
          <w:szCs w:val="24"/>
        </w:rPr>
        <w:t>RESEARCH PROTOCOL GUIDANCE AND TEMPLATE</w:t>
      </w:r>
    </w:p>
    <w:p w14:paraId="0D533141" w14:textId="77777777" w:rsidR="00995F50" w:rsidRPr="00995F50" w:rsidRDefault="00995F50" w:rsidP="00995F50">
      <w:pPr>
        <w:spacing w:after="0" w:line="240" w:lineRule="auto"/>
        <w:rPr>
          <w:rFonts w:ascii="Arial" w:eastAsia="Calibri" w:hAnsi="Arial" w:cs="Arial"/>
          <w:b/>
          <w:i/>
          <w:color w:val="1F497D"/>
          <w:sz w:val="24"/>
          <w:szCs w:val="24"/>
        </w:rPr>
      </w:pPr>
    </w:p>
    <w:p w14:paraId="4B953060" w14:textId="67A34476" w:rsidR="00995F50" w:rsidRPr="00995F50" w:rsidRDefault="00995F50" w:rsidP="00995F50">
      <w:pPr>
        <w:spacing w:after="0" w:line="240" w:lineRule="auto"/>
        <w:rPr>
          <w:rFonts w:ascii="Arial" w:eastAsia="Calibri" w:hAnsi="Arial" w:cs="Arial"/>
          <w:b/>
          <w:i/>
          <w:color w:val="1F497D"/>
          <w:sz w:val="24"/>
          <w:szCs w:val="24"/>
        </w:rPr>
      </w:pPr>
      <w:r w:rsidRPr="00995F50">
        <w:rPr>
          <w:rFonts w:ascii="Arial" w:eastAsia="Calibri" w:hAnsi="Arial" w:cs="Arial"/>
          <w:b/>
          <w:i/>
          <w:color w:val="1F497D"/>
          <w:sz w:val="24"/>
          <w:szCs w:val="24"/>
        </w:rPr>
        <w:t xml:space="preserve">INSTRUCTIONS AND GUIDANCE: When composing </w:t>
      </w:r>
      <w:r w:rsidR="007A6482">
        <w:rPr>
          <w:rFonts w:ascii="Arial" w:eastAsia="Calibri" w:hAnsi="Arial" w:cs="Arial"/>
          <w:b/>
          <w:i/>
          <w:color w:val="1F497D"/>
          <w:sz w:val="24"/>
          <w:szCs w:val="24"/>
        </w:rPr>
        <w:t xml:space="preserve">a new </w:t>
      </w:r>
      <w:r w:rsidR="009363A7">
        <w:rPr>
          <w:rFonts w:ascii="Arial" w:eastAsia="Calibri" w:hAnsi="Arial" w:cs="Arial"/>
          <w:b/>
          <w:i/>
          <w:color w:val="1F497D"/>
          <w:sz w:val="24"/>
          <w:szCs w:val="24"/>
        </w:rPr>
        <w:t xml:space="preserve">local </w:t>
      </w:r>
      <w:r w:rsidR="007A6482">
        <w:rPr>
          <w:rFonts w:ascii="Arial" w:eastAsia="Calibri" w:hAnsi="Arial" w:cs="Arial"/>
          <w:b/>
          <w:i/>
          <w:color w:val="1F497D"/>
          <w:sz w:val="24"/>
          <w:szCs w:val="24"/>
        </w:rPr>
        <w:t>p</w:t>
      </w:r>
      <w:r w:rsidRPr="00995F50">
        <w:rPr>
          <w:rFonts w:ascii="Arial" w:eastAsia="Calibri" w:hAnsi="Arial" w:cs="Arial"/>
          <w:b/>
          <w:i/>
          <w:color w:val="1F497D"/>
          <w:sz w:val="24"/>
          <w:szCs w:val="24"/>
        </w:rPr>
        <w:t xml:space="preserve">rotocol, delete all instructions in italics or blue font, </w:t>
      </w:r>
      <w:r w:rsidRPr="00995F50">
        <w:rPr>
          <w:rFonts w:ascii="Arial" w:eastAsia="Calibri" w:hAnsi="Arial" w:cs="Arial"/>
          <w:b/>
          <w:i/>
          <w:color w:val="FF0000"/>
          <w:sz w:val="24"/>
          <w:szCs w:val="24"/>
        </w:rPr>
        <w:t>including th</w:t>
      </w:r>
      <w:r w:rsidR="007A6482">
        <w:rPr>
          <w:rFonts w:ascii="Arial" w:eastAsia="Calibri" w:hAnsi="Arial" w:cs="Arial"/>
          <w:b/>
          <w:i/>
          <w:color w:val="FF0000"/>
          <w:sz w:val="24"/>
          <w:szCs w:val="24"/>
        </w:rPr>
        <w:t>ose in red</w:t>
      </w:r>
      <w:r w:rsidRPr="00995F50">
        <w:rPr>
          <w:rFonts w:ascii="Arial" w:eastAsia="Calibri" w:hAnsi="Arial" w:cs="Arial"/>
          <w:b/>
          <w:i/>
          <w:color w:val="1F497D"/>
          <w:sz w:val="24"/>
          <w:szCs w:val="24"/>
        </w:rPr>
        <w:t>, so that no instructions are contained in the final version of your document. All required sections and text are in black font.</w:t>
      </w:r>
    </w:p>
    <w:p w14:paraId="356DC1B2" w14:textId="77777777" w:rsidR="00995F50" w:rsidRPr="00995F50" w:rsidRDefault="00995F50" w:rsidP="00995F50">
      <w:pPr>
        <w:spacing w:after="0" w:line="240" w:lineRule="auto"/>
        <w:rPr>
          <w:rFonts w:ascii="Arial" w:eastAsia="Calibri" w:hAnsi="Arial" w:cs="Arial"/>
          <w:b/>
          <w:i/>
          <w:color w:val="1F497D"/>
          <w:sz w:val="24"/>
          <w:szCs w:val="24"/>
        </w:rPr>
      </w:pPr>
    </w:p>
    <w:p w14:paraId="58DD2C6C" w14:textId="22E6545C" w:rsidR="007A6482" w:rsidRDefault="007A6482" w:rsidP="00995F50">
      <w:pPr>
        <w:spacing w:after="0" w:line="240" w:lineRule="auto"/>
        <w:rPr>
          <w:rFonts w:ascii="Arial" w:eastAsia="Calibri" w:hAnsi="Arial" w:cs="Arial"/>
          <w:bCs/>
          <w:iCs/>
          <w:color w:val="1F497D"/>
          <w:sz w:val="24"/>
          <w:szCs w:val="24"/>
        </w:rPr>
      </w:pPr>
      <w:r>
        <w:rPr>
          <w:rFonts w:ascii="Arial" w:eastAsia="Calibri" w:hAnsi="Arial" w:cs="Arial"/>
          <w:b/>
          <w:i/>
          <w:color w:val="1F497D"/>
          <w:sz w:val="24"/>
          <w:szCs w:val="24"/>
        </w:rPr>
        <w:t xml:space="preserve">IRB </w:t>
      </w:r>
      <w:r w:rsidR="00995F50" w:rsidRPr="00995F50">
        <w:rPr>
          <w:rFonts w:ascii="Arial" w:eastAsia="Calibri" w:hAnsi="Arial" w:cs="Arial"/>
          <w:b/>
          <w:i/>
          <w:color w:val="1F497D"/>
          <w:sz w:val="24"/>
          <w:szCs w:val="24"/>
        </w:rPr>
        <w:t>EX</w:t>
      </w:r>
      <w:r>
        <w:rPr>
          <w:rFonts w:ascii="Arial" w:eastAsia="Calibri" w:hAnsi="Arial" w:cs="Arial"/>
          <w:b/>
          <w:i/>
          <w:color w:val="1F497D"/>
          <w:sz w:val="24"/>
          <w:szCs w:val="24"/>
        </w:rPr>
        <w:t xml:space="preserve">EMPT RESEARCH: </w:t>
      </w:r>
      <w:r w:rsidRPr="007A6482">
        <w:rPr>
          <w:rFonts w:ascii="Arial" w:eastAsia="Calibri" w:hAnsi="Arial" w:cs="Arial"/>
          <w:bCs/>
          <w:i/>
          <w:color w:val="1F497D"/>
          <w:sz w:val="24"/>
          <w:szCs w:val="24"/>
        </w:rPr>
        <w:t>In contrast to research studies that require a full IRB review</w:t>
      </w:r>
      <w:r>
        <w:rPr>
          <w:rFonts w:ascii="Arial" w:eastAsia="Calibri" w:hAnsi="Arial" w:cs="Arial"/>
          <w:bCs/>
          <w:iCs/>
          <w:color w:val="1F497D"/>
          <w:sz w:val="24"/>
          <w:szCs w:val="24"/>
        </w:rPr>
        <w:t xml:space="preserve">, some studies may qualify for IRB exemption if certain criteria are met. Please refer to the Research Form 130 you will submit along with this protocol to evaluate if your study qualifies for IRB exemption. </w:t>
      </w:r>
    </w:p>
    <w:p w14:paraId="793F192C" w14:textId="04B59F54" w:rsidR="009363A7" w:rsidRDefault="009363A7" w:rsidP="00995F50">
      <w:pPr>
        <w:spacing w:after="0" w:line="240" w:lineRule="auto"/>
        <w:rPr>
          <w:rFonts w:ascii="Arial" w:eastAsia="Calibri" w:hAnsi="Arial" w:cs="Arial"/>
          <w:bCs/>
          <w:iCs/>
          <w:color w:val="1F497D"/>
          <w:sz w:val="24"/>
          <w:szCs w:val="24"/>
        </w:rPr>
      </w:pPr>
    </w:p>
    <w:p w14:paraId="46AE142F" w14:textId="46142FD5" w:rsidR="009363A7" w:rsidRPr="009363A7" w:rsidRDefault="009363A7" w:rsidP="00995F50">
      <w:pPr>
        <w:spacing w:after="0" w:line="240" w:lineRule="auto"/>
        <w:rPr>
          <w:rFonts w:ascii="Arial" w:eastAsia="Calibri" w:hAnsi="Arial" w:cs="Arial"/>
          <w:bCs/>
          <w:i/>
          <w:color w:val="1F497D"/>
          <w:sz w:val="24"/>
          <w:szCs w:val="24"/>
        </w:rPr>
      </w:pPr>
      <w:r>
        <w:rPr>
          <w:rFonts w:ascii="Arial" w:eastAsia="Calibri" w:hAnsi="Arial" w:cs="Arial"/>
          <w:bCs/>
          <w:i/>
          <w:color w:val="1F497D"/>
          <w:sz w:val="24"/>
          <w:szCs w:val="24"/>
        </w:rPr>
        <w:t xml:space="preserve">Note: Any IRB exempt research study will require a waiver of HIPAA authorization to access protected health information (PHI). Written consent may also be required depending on the type of exempt research being conducted (see consent section of template). </w:t>
      </w:r>
    </w:p>
    <w:p w14:paraId="2A73D4C7" w14:textId="77777777" w:rsidR="007A6482" w:rsidRDefault="007A6482" w:rsidP="00995F50">
      <w:pPr>
        <w:spacing w:after="0" w:line="240" w:lineRule="auto"/>
        <w:rPr>
          <w:rFonts w:ascii="Arial" w:eastAsia="Calibri" w:hAnsi="Arial" w:cs="Arial"/>
          <w:b/>
          <w:i/>
          <w:color w:val="1F497D"/>
          <w:sz w:val="24"/>
          <w:szCs w:val="24"/>
        </w:rPr>
      </w:pPr>
    </w:p>
    <w:p w14:paraId="1A8D4BF4" w14:textId="77777777" w:rsidR="00995F50" w:rsidRPr="00995F50" w:rsidRDefault="00995F50" w:rsidP="00995F50">
      <w:pPr>
        <w:spacing w:after="0" w:line="240" w:lineRule="auto"/>
        <w:rPr>
          <w:rFonts w:ascii="Arial" w:eastAsia="Calibri" w:hAnsi="Arial" w:cs="Arial"/>
          <w:i/>
          <w:color w:val="1F497D"/>
          <w:sz w:val="24"/>
          <w:szCs w:val="24"/>
        </w:rPr>
      </w:pPr>
      <w:r w:rsidRPr="00995F50">
        <w:rPr>
          <w:rFonts w:ascii="Arial" w:eastAsia="Calibri" w:hAnsi="Arial" w:cs="Arial"/>
          <w:b/>
          <w:i/>
          <w:color w:val="1F497D"/>
          <w:sz w:val="24"/>
          <w:szCs w:val="24"/>
        </w:rPr>
        <w:t>SINGLE SITE STUDY:</w:t>
      </w:r>
      <w:r w:rsidRPr="00995F50">
        <w:rPr>
          <w:rFonts w:ascii="Arial" w:eastAsia="Calibri" w:hAnsi="Arial" w:cs="Arial"/>
          <w:i/>
          <w:color w:val="1F497D"/>
          <w:sz w:val="24"/>
          <w:szCs w:val="24"/>
        </w:rPr>
        <w:t xml:space="preserve">  If the research will be conducted only at the VASNHCS  and there are no other participating sites, submit a protocol that provides details for each of the required protocol elements in the “Required Protocol Elements” section of this document.</w:t>
      </w:r>
    </w:p>
    <w:p w14:paraId="39A7806B" w14:textId="77777777" w:rsidR="00995F50" w:rsidRPr="00995F50" w:rsidRDefault="00995F50" w:rsidP="00995F50">
      <w:pPr>
        <w:spacing w:after="0" w:line="240" w:lineRule="auto"/>
        <w:rPr>
          <w:rFonts w:ascii="Arial" w:eastAsia="Calibri" w:hAnsi="Arial" w:cs="Arial"/>
          <w:i/>
          <w:color w:val="1F497D"/>
          <w:sz w:val="24"/>
          <w:szCs w:val="24"/>
        </w:rPr>
      </w:pPr>
    </w:p>
    <w:p w14:paraId="69F66C39" w14:textId="6F86D6AB" w:rsidR="00995F50" w:rsidRPr="00995F50" w:rsidRDefault="00995F50" w:rsidP="00995F50">
      <w:pPr>
        <w:spacing w:after="0" w:line="240" w:lineRule="auto"/>
        <w:rPr>
          <w:rFonts w:ascii="Arial" w:eastAsia="Calibri" w:hAnsi="Arial" w:cs="Arial"/>
          <w:i/>
          <w:color w:val="1F497D"/>
          <w:sz w:val="24"/>
          <w:szCs w:val="24"/>
        </w:rPr>
      </w:pPr>
      <w:r w:rsidRPr="00995F50">
        <w:rPr>
          <w:rFonts w:ascii="Arial" w:eastAsia="Calibri" w:hAnsi="Arial" w:cs="Arial"/>
          <w:b/>
          <w:i/>
          <w:color w:val="1F497D"/>
          <w:sz w:val="24"/>
          <w:szCs w:val="24"/>
        </w:rPr>
        <w:t xml:space="preserve">RECRUITMENT STUDY: </w:t>
      </w:r>
      <w:r w:rsidRPr="00995F50">
        <w:rPr>
          <w:rFonts w:ascii="Arial" w:eastAsia="Calibri" w:hAnsi="Arial" w:cs="Arial"/>
          <w:i/>
          <w:color w:val="1F497D"/>
          <w:sz w:val="24"/>
          <w:szCs w:val="24"/>
        </w:rPr>
        <w:t xml:space="preserve"> The VASNHCS Research &amp; Development Committee (RDC)</w:t>
      </w:r>
      <w:r w:rsidR="009363A7">
        <w:rPr>
          <w:rFonts w:ascii="Arial" w:eastAsia="Calibri" w:hAnsi="Arial" w:cs="Arial"/>
          <w:i/>
          <w:color w:val="1F497D"/>
          <w:sz w:val="24"/>
          <w:szCs w:val="24"/>
        </w:rPr>
        <w:t xml:space="preserve"> </w:t>
      </w:r>
      <w:r w:rsidRPr="00995F50">
        <w:rPr>
          <w:rFonts w:ascii="Arial" w:eastAsia="Calibri" w:hAnsi="Arial" w:cs="Arial"/>
          <w:i/>
          <w:color w:val="1F497D"/>
          <w:sz w:val="24"/>
          <w:szCs w:val="24"/>
        </w:rPr>
        <w:t xml:space="preserve">can only approve research that supports VHA’s mission to advance the health care of our nation’s Veterans.  To recruit patients from the VASNHCS  for a non-VA study (e.g., a study approved by and conducted at </w:t>
      </w:r>
      <w:r w:rsidR="009363A7">
        <w:rPr>
          <w:rFonts w:ascii="Arial" w:eastAsia="Calibri" w:hAnsi="Arial" w:cs="Arial"/>
          <w:i/>
          <w:color w:val="1F497D"/>
          <w:sz w:val="24"/>
          <w:szCs w:val="24"/>
        </w:rPr>
        <w:t>UNR</w:t>
      </w:r>
      <w:r w:rsidRPr="00995F50">
        <w:rPr>
          <w:rFonts w:ascii="Arial" w:eastAsia="Calibri" w:hAnsi="Arial" w:cs="Arial"/>
          <w:i/>
          <w:color w:val="1F497D"/>
          <w:sz w:val="24"/>
          <w:szCs w:val="24"/>
        </w:rPr>
        <w:t>), the VA protocol must have strong rationale for Veteran participation and describe the relevance of the research and how the research would benefit the Veteran population.  Both the protocol and informed consent form should focus on procedures being conducted at the VASNHCS  (e.g., screening and/or recruiting).</w:t>
      </w:r>
      <w:r w:rsidR="009363A7">
        <w:rPr>
          <w:rFonts w:ascii="Arial" w:eastAsia="Calibri" w:hAnsi="Arial" w:cs="Arial"/>
          <w:i/>
          <w:color w:val="1F497D"/>
          <w:sz w:val="24"/>
          <w:szCs w:val="24"/>
        </w:rPr>
        <w:t xml:space="preserve">  </w:t>
      </w:r>
      <w:r w:rsidRPr="00995F50">
        <w:rPr>
          <w:rFonts w:ascii="Arial" w:eastAsia="Calibri" w:hAnsi="Arial" w:cs="Arial"/>
          <w:i/>
          <w:color w:val="1F497D"/>
          <w:sz w:val="24"/>
          <w:szCs w:val="24"/>
        </w:rPr>
        <w:t xml:space="preserve">The procedures occurring at the other site may be briefly summarized but with a clear indication that the VHA is not responsible for the conduct of that portion or phase of the study.  </w:t>
      </w:r>
    </w:p>
    <w:p w14:paraId="2DA2C15E" w14:textId="77777777" w:rsidR="00995F50" w:rsidRPr="00995F50" w:rsidRDefault="00995F50" w:rsidP="00995F50">
      <w:pPr>
        <w:spacing w:after="0" w:line="240" w:lineRule="auto"/>
        <w:rPr>
          <w:rFonts w:ascii="Arial" w:eastAsia="Calibri" w:hAnsi="Arial" w:cs="Arial"/>
          <w:i/>
          <w:color w:val="1F497D"/>
          <w:sz w:val="24"/>
          <w:szCs w:val="24"/>
        </w:rPr>
      </w:pPr>
    </w:p>
    <w:p w14:paraId="57E0F3E3" w14:textId="77777777" w:rsidR="00995F50" w:rsidRPr="00995F50" w:rsidRDefault="00995F50" w:rsidP="00995F50">
      <w:p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Include the protocol from the other site for informational purposes; the VASNHCS RDC  will not critique or approve the other site’s protocol but will consider the relevance and risks to veterans before approving recruitment from the VASNHCS .</w:t>
      </w:r>
    </w:p>
    <w:p w14:paraId="6BF922E7" w14:textId="77777777" w:rsidR="00995F50" w:rsidRPr="00995F50" w:rsidRDefault="00995F50" w:rsidP="00995F50">
      <w:pPr>
        <w:spacing w:after="0" w:line="240" w:lineRule="auto"/>
        <w:rPr>
          <w:rFonts w:ascii="Arial" w:eastAsia="Calibri" w:hAnsi="Arial" w:cs="Arial"/>
          <w:i/>
          <w:color w:val="1F497D"/>
          <w:sz w:val="24"/>
          <w:szCs w:val="24"/>
        </w:rPr>
      </w:pPr>
    </w:p>
    <w:p w14:paraId="4FBCF725" w14:textId="77777777" w:rsidR="00995F50" w:rsidRPr="00995F50" w:rsidRDefault="00995F50" w:rsidP="00995F50">
      <w:p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Plans for protecting privacy and information security are crucial.  Be specific about what information will be provided to the non-VA site and how data will be transferred.  Also indicate if the VA PI will participate in data analysis or manuscript preparation.</w:t>
      </w:r>
    </w:p>
    <w:p w14:paraId="1F6230C4" w14:textId="77777777" w:rsidR="00995F50" w:rsidRPr="00995F50" w:rsidRDefault="00995F50" w:rsidP="00995F50">
      <w:pPr>
        <w:spacing w:after="0" w:line="240" w:lineRule="auto"/>
        <w:rPr>
          <w:rFonts w:ascii="Arial" w:eastAsia="Calibri" w:hAnsi="Arial" w:cs="Arial"/>
          <w:i/>
          <w:color w:val="1F497D"/>
          <w:sz w:val="24"/>
          <w:szCs w:val="24"/>
        </w:rPr>
      </w:pPr>
    </w:p>
    <w:p w14:paraId="14F59F61" w14:textId="2EA74F53" w:rsidR="00995F50" w:rsidRPr="00995F50" w:rsidRDefault="00995F50" w:rsidP="00995F50">
      <w:pPr>
        <w:autoSpaceDE w:val="0"/>
        <w:autoSpaceDN w:val="0"/>
        <w:adjustRightInd w:val="0"/>
        <w:spacing w:after="0" w:line="240" w:lineRule="auto"/>
        <w:rPr>
          <w:rFonts w:ascii="Arial" w:eastAsia="Calibri" w:hAnsi="Arial" w:cs="Arial"/>
          <w:i/>
          <w:color w:val="1F497D"/>
          <w:sz w:val="24"/>
          <w:szCs w:val="24"/>
        </w:rPr>
      </w:pPr>
      <w:r w:rsidRPr="00995F50">
        <w:rPr>
          <w:rFonts w:ascii="Arial" w:eastAsia="Calibri" w:hAnsi="Arial" w:cs="Arial"/>
          <w:i/>
          <w:iCs/>
          <w:color w:val="1F497D"/>
          <w:sz w:val="24"/>
          <w:szCs w:val="24"/>
        </w:rPr>
        <w:t xml:space="preserve">NOTE: This guidance does not preclude VASNHCS  clinicians, in the normal course of their clinical duties, from discussing specific research studies with their patients where </w:t>
      </w:r>
      <w:r w:rsidR="00B969D7" w:rsidRPr="00995F50">
        <w:rPr>
          <w:rFonts w:ascii="Arial" w:eastAsia="Calibri" w:hAnsi="Arial" w:cs="Arial"/>
          <w:i/>
          <w:iCs/>
          <w:color w:val="1F497D"/>
          <w:sz w:val="24"/>
          <w:szCs w:val="24"/>
        </w:rPr>
        <w:t>appropriate and</w:t>
      </w:r>
      <w:r w:rsidRPr="00995F50">
        <w:rPr>
          <w:rFonts w:ascii="Arial" w:eastAsia="Calibri" w:hAnsi="Arial" w:cs="Arial"/>
          <w:i/>
          <w:iCs/>
          <w:color w:val="1F497D"/>
          <w:sz w:val="24"/>
          <w:szCs w:val="24"/>
        </w:rPr>
        <w:t xml:space="preserve"> referring them to a non-VA investigator for more information about a non-VA study. However, VASNHCS  personnel should not provide the non-VA </w:t>
      </w:r>
      <w:r w:rsidRPr="00995F50">
        <w:rPr>
          <w:rFonts w:ascii="Arial" w:eastAsia="Calibri" w:hAnsi="Arial" w:cs="Arial"/>
          <w:i/>
          <w:iCs/>
          <w:color w:val="1F497D"/>
          <w:sz w:val="24"/>
          <w:szCs w:val="24"/>
        </w:rPr>
        <w:lastRenderedPageBreak/>
        <w:t xml:space="preserve">investigator with the names or contact information of Veterans who might be eligible for the study. Instead, the VASNHCS  clinician should provide the Veteran with the contact information for the non-VA investigator so the Veteran may initiate contact if he/she is interested in participating in the non-VA study. VASNHCS  personnel should not provide the non-VA investigator with protected health information (PHI) about Veterans who choose to participate in non-VA studies without a signed release form, </w:t>
      </w:r>
      <w:r w:rsidRPr="00995F50">
        <w:rPr>
          <w:rFonts w:ascii="Arial" w:eastAsia="Calibri" w:hAnsi="Arial" w:cs="Arial"/>
          <w:b/>
          <w:bCs/>
          <w:i/>
          <w:iCs/>
          <w:color w:val="1F497D"/>
          <w:sz w:val="24"/>
          <w:szCs w:val="24"/>
        </w:rPr>
        <w:t xml:space="preserve">and </w:t>
      </w:r>
      <w:r w:rsidRPr="00995F50">
        <w:rPr>
          <w:rFonts w:ascii="Arial" w:eastAsia="Calibri" w:hAnsi="Arial" w:cs="Arial"/>
          <w:i/>
          <w:iCs/>
          <w:color w:val="1F497D"/>
          <w:sz w:val="24"/>
          <w:szCs w:val="24"/>
        </w:rPr>
        <w:t xml:space="preserve">a signed HIPAA authorization, </w:t>
      </w:r>
      <w:r w:rsidRPr="00995F50">
        <w:rPr>
          <w:rFonts w:ascii="Arial" w:eastAsia="Calibri" w:hAnsi="Arial" w:cs="Arial"/>
          <w:b/>
          <w:bCs/>
          <w:i/>
          <w:iCs/>
          <w:color w:val="1F497D"/>
          <w:sz w:val="24"/>
          <w:szCs w:val="24"/>
        </w:rPr>
        <w:t xml:space="preserve">and </w:t>
      </w:r>
      <w:r w:rsidRPr="00995F50">
        <w:rPr>
          <w:rFonts w:ascii="Arial" w:eastAsia="Calibri" w:hAnsi="Arial" w:cs="Arial"/>
          <w:i/>
          <w:iCs/>
          <w:color w:val="1F497D"/>
          <w:sz w:val="24"/>
          <w:szCs w:val="24"/>
        </w:rPr>
        <w:t xml:space="preserve">adherence to local requirements for the release of medical information. </w:t>
      </w:r>
    </w:p>
    <w:p w14:paraId="2DF00D5A" w14:textId="77777777" w:rsidR="00995F50" w:rsidRPr="00995F50" w:rsidRDefault="00995F50" w:rsidP="00995F50">
      <w:pPr>
        <w:spacing w:after="0" w:line="240" w:lineRule="auto"/>
        <w:rPr>
          <w:rFonts w:ascii="Arial" w:eastAsia="Calibri" w:hAnsi="Arial" w:cs="Arial"/>
          <w:i/>
          <w:color w:val="1F497D"/>
          <w:sz w:val="24"/>
          <w:szCs w:val="24"/>
        </w:rPr>
      </w:pPr>
    </w:p>
    <w:p w14:paraId="6D3D099D" w14:textId="77777777" w:rsidR="00995F50" w:rsidRPr="00995F50" w:rsidRDefault="00995F50" w:rsidP="00995F50">
      <w:pPr>
        <w:spacing w:after="0" w:line="240" w:lineRule="auto"/>
        <w:rPr>
          <w:rFonts w:ascii="Arial" w:eastAsia="Calibri" w:hAnsi="Arial" w:cs="Arial"/>
          <w:i/>
          <w:color w:val="1F497D"/>
          <w:sz w:val="24"/>
          <w:szCs w:val="24"/>
        </w:rPr>
      </w:pPr>
      <w:r w:rsidRPr="00995F50">
        <w:rPr>
          <w:rFonts w:ascii="Arial" w:eastAsia="Calibri" w:hAnsi="Arial" w:cs="Arial"/>
          <w:b/>
          <w:i/>
          <w:color w:val="1F497D"/>
          <w:sz w:val="24"/>
          <w:szCs w:val="24"/>
        </w:rPr>
        <w:t>MULTI-SITE STUDY:</w:t>
      </w:r>
      <w:r w:rsidRPr="00995F50">
        <w:rPr>
          <w:rFonts w:ascii="Arial" w:eastAsia="Calibri" w:hAnsi="Arial" w:cs="Arial"/>
          <w:i/>
          <w:color w:val="1F497D"/>
          <w:sz w:val="24"/>
          <w:szCs w:val="24"/>
        </w:rPr>
        <w:t xml:space="preserve">  If the research will be conducted at the VASNHCS  but VASNHCS is one of many sites, there should one “original” or “parent” protocol, usually created by the study sponsor or lead investigator.  This must be submitted for IRB review.  In addition, there should also be a brief VASNHCS -specific protocol (“local protocol) that adequately addresses:</w:t>
      </w:r>
    </w:p>
    <w:p w14:paraId="59A6B6A8" w14:textId="77777777" w:rsidR="00995F50" w:rsidRPr="00995F50" w:rsidRDefault="00995F50" w:rsidP="00995F50">
      <w:pPr>
        <w:numPr>
          <w:ilvl w:val="0"/>
          <w:numId w:val="1"/>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Any aspect(s) of the original/parent protocol that will not be conducted at the VASNHCS .</w:t>
      </w:r>
    </w:p>
    <w:p w14:paraId="6BBA3727" w14:textId="77777777" w:rsidR="00995F50" w:rsidRPr="00995F50" w:rsidRDefault="00995F50" w:rsidP="00995F50">
      <w:pPr>
        <w:numPr>
          <w:ilvl w:val="0"/>
          <w:numId w:val="1"/>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Any alteration(s) of procedure(s) in the original/parent protocol and how the alteration affects the local risk/benefit ratio. </w:t>
      </w:r>
    </w:p>
    <w:p w14:paraId="61E2B120" w14:textId="77777777" w:rsidR="00995F50" w:rsidRPr="00995F50" w:rsidRDefault="00995F50" w:rsidP="00995F50">
      <w:pPr>
        <w:numPr>
          <w:ilvl w:val="0"/>
          <w:numId w:val="1"/>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Role of individual(s) (i.e., Co-Investigator or usual-care clinician) performing procedure(s) involving clinical care.  Describe any special training required as appropriate for non-clinicians.</w:t>
      </w:r>
    </w:p>
    <w:p w14:paraId="50B2106F" w14:textId="77777777" w:rsidR="00995F50" w:rsidRPr="00995F50" w:rsidRDefault="00995F50" w:rsidP="00995F50">
      <w:pPr>
        <w:numPr>
          <w:ilvl w:val="0"/>
          <w:numId w:val="1"/>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Handling of adverse events, data storage, information security, and privacy/confidentiality issues.</w:t>
      </w:r>
    </w:p>
    <w:p w14:paraId="5A2D5D2C" w14:textId="7C7C2E2A" w:rsidR="00995F50" w:rsidRPr="00995F50" w:rsidRDefault="00995F50" w:rsidP="00995F50">
      <w:pPr>
        <w:numPr>
          <w:ilvl w:val="0"/>
          <w:numId w:val="1"/>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Procedures for </w:t>
      </w:r>
      <w:r w:rsidR="009363A7" w:rsidRPr="00995F50">
        <w:rPr>
          <w:rFonts w:ascii="Arial" w:eastAsia="Calibri" w:hAnsi="Arial" w:cs="Arial"/>
          <w:i/>
          <w:color w:val="1F497D"/>
          <w:sz w:val="24"/>
          <w:szCs w:val="24"/>
        </w:rPr>
        <w:t>identifying</w:t>
      </w:r>
      <w:r w:rsidRPr="00995F50">
        <w:rPr>
          <w:rFonts w:ascii="Arial" w:eastAsia="Calibri" w:hAnsi="Arial" w:cs="Arial"/>
          <w:i/>
          <w:color w:val="1F497D"/>
          <w:sz w:val="24"/>
          <w:szCs w:val="24"/>
        </w:rPr>
        <w:t xml:space="preserve">, recruiting, enrolling, and following </w:t>
      </w:r>
      <w:r w:rsidR="00FA3D1F">
        <w:rPr>
          <w:rFonts w:ascii="Arial" w:eastAsia="Calibri" w:hAnsi="Arial" w:cs="Arial"/>
          <w:i/>
          <w:color w:val="1F497D"/>
          <w:sz w:val="24"/>
          <w:szCs w:val="24"/>
        </w:rPr>
        <w:t>participant</w:t>
      </w:r>
      <w:r w:rsidRPr="00995F50">
        <w:rPr>
          <w:rFonts w:ascii="Arial" w:eastAsia="Calibri" w:hAnsi="Arial" w:cs="Arial"/>
          <w:i/>
          <w:color w:val="1F497D"/>
          <w:sz w:val="24"/>
          <w:szCs w:val="24"/>
        </w:rPr>
        <w:t>s (as appropriate) at the VASNHCS .</w:t>
      </w:r>
    </w:p>
    <w:p w14:paraId="195C3B93" w14:textId="5F7CBAE8" w:rsidR="00995F50" w:rsidRPr="00995F50" w:rsidRDefault="00995F50" w:rsidP="00995F50">
      <w:pPr>
        <w:numPr>
          <w:ilvl w:val="0"/>
          <w:numId w:val="1"/>
        </w:numPr>
        <w:tabs>
          <w:tab w:val="left" w:pos="0"/>
        </w:tabs>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Any other issues specific to the VASNHCS  that are not stated in the original protocol, such as process of </w:t>
      </w:r>
      <w:r w:rsidR="00FA3D1F">
        <w:rPr>
          <w:rFonts w:ascii="Arial" w:eastAsia="Calibri" w:hAnsi="Arial" w:cs="Arial"/>
          <w:i/>
          <w:color w:val="1F497D"/>
          <w:sz w:val="24"/>
          <w:szCs w:val="24"/>
        </w:rPr>
        <w:t xml:space="preserve">participant </w:t>
      </w:r>
      <w:r w:rsidRPr="00995F50">
        <w:rPr>
          <w:rFonts w:ascii="Arial" w:eastAsia="Calibri" w:hAnsi="Arial" w:cs="Arial"/>
          <w:i/>
          <w:color w:val="1F497D"/>
          <w:sz w:val="24"/>
          <w:szCs w:val="24"/>
        </w:rPr>
        <w:t xml:space="preserve"> compensation or information regarding usual care. </w:t>
      </w:r>
    </w:p>
    <w:p w14:paraId="02664109" w14:textId="77777777" w:rsidR="00995F50" w:rsidRPr="00995F50" w:rsidRDefault="00995F50" w:rsidP="00995F50">
      <w:pPr>
        <w:tabs>
          <w:tab w:val="left" w:pos="0"/>
        </w:tabs>
        <w:spacing w:after="0" w:line="240" w:lineRule="auto"/>
        <w:rPr>
          <w:rFonts w:ascii="Arial" w:eastAsia="Calibri" w:hAnsi="Arial" w:cs="Arial"/>
          <w:i/>
          <w:color w:val="1F497D"/>
          <w:sz w:val="24"/>
          <w:szCs w:val="24"/>
        </w:rPr>
      </w:pPr>
    </w:p>
    <w:p w14:paraId="27D9A673" w14:textId="77777777" w:rsidR="00995F50" w:rsidRPr="00995F50" w:rsidRDefault="00995F50" w:rsidP="00995F50">
      <w:pPr>
        <w:tabs>
          <w:tab w:val="left" w:pos="0"/>
        </w:tabs>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These items should be addressed in addition to the required elements described in the “Required Protocol Elements” section of this document.</w:t>
      </w:r>
    </w:p>
    <w:p w14:paraId="63D35BC0" w14:textId="77777777" w:rsidR="00995F50" w:rsidRPr="00995F50" w:rsidRDefault="00995F50" w:rsidP="00995F50">
      <w:pPr>
        <w:tabs>
          <w:tab w:val="left" w:pos="360"/>
        </w:tabs>
        <w:spacing w:after="0" w:line="240" w:lineRule="auto"/>
        <w:rPr>
          <w:rFonts w:ascii="Arial" w:eastAsia="Calibri" w:hAnsi="Arial" w:cs="Arial"/>
          <w:i/>
          <w:color w:val="1F497D"/>
          <w:sz w:val="24"/>
          <w:szCs w:val="24"/>
        </w:rPr>
      </w:pPr>
    </w:p>
    <w:p w14:paraId="3E73BAA7" w14:textId="083FE7C9" w:rsidR="00995F50" w:rsidRPr="00995F50" w:rsidRDefault="00995F50" w:rsidP="00995F50">
      <w:pPr>
        <w:tabs>
          <w:tab w:val="left" w:pos="360"/>
        </w:tabs>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In the local protocol, for </w:t>
      </w:r>
      <w:r w:rsidR="00D434F0" w:rsidRPr="00995F50">
        <w:rPr>
          <w:rFonts w:ascii="Arial" w:eastAsia="Calibri" w:hAnsi="Arial" w:cs="Arial"/>
          <w:i/>
          <w:color w:val="1F497D"/>
          <w:sz w:val="24"/>
          <w:szCs w:val="24"/>
        </w:rPr>
        <w:t>ALL</w:t>
      </w:r>
      <w:r w:rsidRPr="00995F50">
        <w:rPr>
          <w:rFonts w:ascii="Arial" w:eastAsia="Calibri" w:hAnsi="Arial" w:cs="Arial"/>
          <w:i/>
          <w:color w:val="1F497D"/>
          <w:sz w:val="24"/>
          <w:szCs w:val="24"/>
        </w:rPr>
        <w:t xml:space="preserve"> the required elements:  </w:t>
      </w:r>
    </w:p>
    <w:p w14:paraId="78CC73B4" w14:textId="77777777" w:rsidR="00995F50" w:rsidRPr="00995F50" w:rsidRDefault="00995F50" w:rsidP="00995F50">
      <w:pPr>
        <w:numPr>
          <w:ilvl w:val="0"/>
          <w:numId w:val="2"/>
        </w:numPr>
        <w:tabs>
          <w:tab w:val="left" w:pos="0"/>
        </w:tabs>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Specify the page(s) of the original/parent protocol on which this information is located, and</w:t>
      </w:r>
    </w:p>
    <w:p w14:paraId="567FB4D4" w14:textId="77777777" w:rsidR="00995F50" w:rsidRPr="00995F50" w:rsidRDefault="00995F50" w:rsidP="00995F50">
      <w:pPr>
        <w:numPr>
          <w:ilvl w:val="0"/>
          <w:numId w:val="2"/>
        </w:numPr>
        <w:tabs>
          <w:tab w:val="left" w:pos="0"/>
        </w:tabs>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State that the local protocol does not differ from the original/parent protocol regarding this element—</w:t>
      </w:r>
      <w:r w:rsidRPr="00995F50">
        <w:rPr>
          <w:rFonts w:ascii="Arial" w:eastAsia="Calibri" w:hAnsi="Arial" w:cs="Arial"/>
          <w:b/>
          <w:i/>
          <w:color w:val="1F497D"/>
          <w:sz w:val="24"/>
          <w:szCs w:val="24"/>
        </w:rPr>
        <w:t>OR—</w:t>
      </w:r>
      <w:r w:rsidRPr="00995F50">
        <w:rPr>
          <w:rFonts w:ascii="Arial" w:eastAsia="Calibri" w:hAnsi="Arial" w:cs="Arial"/>
          <w:i/>
          <w:color w:val="1F497D"/>
          <w:sz w:val="24"/>
          <w:szCs w:val="24"/>
        </w:rPr>
        <w:t>note</w:t>
      </w:r>
      <w:r w:rsidRPr="00995F50">
        <w:rPr>
          <w:rFonts w:ascii="Arial" w:eastAsia="Calibri" w:hAnsi="Arial" w:cs="Arial"/>
          <w:b/>
          <w:i/>
          <w:color w:val="1F497D"/>
          <w:sz w:val="24"/>
          <w:szCs w:val="24"/>
        </w:rPr>
        <w:t xml:space="preserve"> </w:t>
      </w:r>
      <w:r w:rsidRPr="00995F50">
        <w:rPr>
          <w:rFonts w:ascii="Arial" w:eastAsia="Calibri" w:hAnsi="Arial" w:cs="Arial"/>
          <w:i/>
          <w:color w:val="1F497D"/>
          <w:sz w:val="24"/>
          <w:szCs w:val="24"/>
        </w:rPr>
        <w:t xml:space="preserve">any exceptions. </w:t>
      </w:r>
    </w:p>
    <w:p w14:paraId="7C490D57" w14:textId="77777777" w:rsidR="00995F50" w:rsidRPr="00995F50" w:rsidRDefault="00995F50" w:rsidP="00995F50">
      <w:pPr>
        <w:spacing w:after="0" w:line="240" w:lineRule="auto"/>
        <w:rPr>
          <w:rFonts w:ascii="Arial" w:eastAsia="Calibri" w:hAnsi="Arial" w:cs="Arial"/>
          <w:b/>
          <w:i/>
          <w:color w:val="1F497D"/>
          <w:sz w:val="24"/>
          <w:szCs w:val="24"/>
        </w:rPr>
      </w:pPr>
    </w:p>
    <w:p w14:paraId="1991CB21" w14:textId="77777777" w:rsidR="00995F50" w:rsidRPr="00995F50" w:rsidRDefault="00995F50" w:rsidP="00995F50">
      <w:pPr>
        <w:spacing w:after="0" w:line="240" w:lineRule="auto"/>
        <w:rPr>
          <w:rFonts w:ascii="Arial" w:eastAsia="Calibri" w:hAnsi="Arial" w:cs="Arial"/>
          <w:b/>
          <w:i/>
          <w:color w:val="1F497D"/>
          <w:sz w:val="24"/>
          <w:szCs w:val="24"/>
        </w:rPr>
      </w:pPr>
      <w:r w:rsidRPr="00995F50">
        <w:rPr>
          <w:rFonts w:ascii="Arial" w:eastAsia="Calibri" w:hAnsi="Arial" w:cs="Arial"/>
          <w:b/>
          <w:i/>
          <w:color w:val="1F497D"/>
          <w:sz w:val="24"/>
          <w:szCs w:val="24"/>
        </w:rPr>
        <w:t xml:space="preserve">COLLABORATIVE RESEARCH: </w:t>
      </w:r>
    </w:p>
    <w:p w14:paraId="092A62AB" w14:textId="77777777" w:rsidR="00995F50" w:rsidRPr="00995F50" w:rsidRDefault="00995F50" w:rsidP="00995F50">
      <w:pPr>
        <w:spacing w:after="0" w:line="240" w:lineRule="auto"/>
        <w:rPr>
          <w:rFonts w:ascii="Arial" w:eastAsia="Calibri" w:hAnsi="Arial" w:cs="Arial"/>
          <w:b/>
          <w:i/>
          <w:color w:val="1F497D"/>
          <w:sz w:val="24"/>
          <w:szCs w:val="24"/>
        </w:rPr>
      </w:pPr>
    </w:p>
    <w:p w14:paraId="3A17FE02" w14:textId="77777777" w:rsidR="00995F50" w:rsidRPr="00995F50" w:rsidRDefault="00995F50" w:rsidP="00995F50">
      <w:p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Protocols for “collaborative” research studies must clearly separate </w:t>
      </w:r>
      <w:r w:rsidRPr="00995F50">
        <w:rPr>
          <w:rFonts w:ascii="Arial" w:eastAsia="Calibri" w:hAnsi="Arial" w:cs="Arial"/>
          <w:i/>
          <w:color w:val="1F497D"/>
          <w:sz w:val="24"/>
          <w:szCs w:val="24"/>
          <w:u w:val="single"/>
        </w:rPr>
        <w:t>VA</w:t>
      </w:r>
      <w:r w:rsidRPr="00995F50">
        <w:rPr>
          <w:rFonts w:ascii="Arial" w:eastAsia="Calibri" w:hAnsi="Arial" w:cs="Arial"/>
          <w:i/>
          <w:color w:val="1F497D"/>
          <w:sz w:val="24"/>
          <w:szCs w:val="24"/>
        </w:rPr>
        <w:t xml:space="preserve"> research activities and </w:t>
      </w:r>
      <w:r w:rsidRPr="00995F50">
        <w:rPr>
          <w:rFonts w:ascii="Arial" w:eastAsia="Calibri" w:hAnsi="Arial" w:cs="Arial"/>
          <w:i/>
          <w:color w:val="1F497D"/>
          <w:sz w:val="24"/>
          <w:szCs w:val="24"/>
          <w:u w:val="single"/>
        </w:rPr>
        <w:t>VA data</w:t>
      </w:r>
      <w:r w:rsidRPr="00995F50">
        <w:rPr>
          <w:rFonts w:ascii="Arial" w:eastAsia="Calibri" w:hAnsi="Arial" w:cs="Arial"/>
          <w:i/>
          <w:color w:val="1F497D"/>
          <w:sz w:val="24"/>
          <w:szCs w:val="24"/>
        </w:rPr>
        <w:t xml:space="preserve"> from </w:t>
      </w:r>
      <w:r w:rsidRPr="00995F50">
        <w:rPr>
          <w:rFonts w:ascii="Arial" w:eastAsia="Calibri" w:hAnsi="Arial" w:cs="Arial"/>
          <w:i/>
          <w:color w:val="1F497D"/>
          <w:sz w:val="24"/>
          <w:szCs w:val="24"/>
          <w:u w:val="single"/>
        </w:rPr>
        <w:t>non-VA</w:t>
      </w:r>
      <w:r w:rsidRPr="00995F50">
        <w:rPr>
          <w:rFonts w:ascii="Arial" w:eastAsia="Calibri" w:hAnsi="Arial" w:cs="Arial"/>
          <w:i/>
          <w:color w:val="1F497D"/>
          <w:sz w:val="24"/>
          <w:szCs w:val="24"/>
        </w:rPr>
        <w:t xml:space="preserve"> research activities and </w:t>
      </w:r>
      <w:r w:rsidRPr="00995F50">
        <w:rPr>
          <w:rFonts w:ascii="Arial" w:eastAsia="Calibri" w:hAnsi="Arial" w:cs="Arial"/>
          <w:i/>
          <w:color w:val="1F497D"/>
          <w:sz w:val="24"/>
          <w:szCs w:val="24"/>
          <w:u w:val="single"/>
        </w:rPr>
        <w:t>non-VA data</w:t>
      </w:r>
      <w:r w:rsidRPr="00995F50">
        <w:rPr>
          <w:rFonts w:ascii="Arial" w:eastAsia="Calibri" w:hAnsi="Arial" w:cs="Arial"/>
          <w:i/>
          <w:color w:val="1F497D"/>
          <w:sz w:val="24"/>
          <w:szCs w:val="24"/>
        </w:rPr>
        <w:t xml:space="preserve">. Investigators with dual appointments at a VA facility and a non-VA (affiliate) institution must </w:t>
      </w:r>
      <w:r w:rsidRPr="00995F50">
        <w:rPr>
          <w:rFonts w:ascii="Arial" w:eastAsia="Calibri" w:hAnsi="Arial" w:cs="Arial"/>
          <w:i/>
          <w:color w:val="1F497D"/>
          <w:sz w:val="24"/>
          <w:szCs w:val="24"/>
          <w:u w:val="single"/>
        </w:rPr>
        <w:t>separate</w:t>
      </w:r>
      <w:r w:rsidRPr="00995F50">
        <w:rPr>
          <w:rFonts w:ascii="Arial" w:eastAsia="Calibri" w:hAnsi="Arial" w:cs="Arial"/>
          <w:i/>
          <w:color w:val="1F497D"/>
          <w:sz w:val="24"/>
          <w:szCs w:val="24"/>
        </w:rPr>
        <w:t xml:space="preserve"> and </w:t>
      </w:r>
      <w:r w:rsidRPr="00995F50">
        <w:rPr>
          <w:rFonts w:ascii="Arial" w:eastAsia="Calibri" w:hAnsi="Arial" w:cs="Arial"/>
          <w:i/>
          <w:color w:val="1F497D"/>
          <w:sz w:val="24"/>
          <w:szCs w:val="24"/>
          <w:u w:val="single"/>
        </w:rPr>
        <w:t>document</w:t>
      </w:r>
      <w:r w:rsidRPr="00995F50">
        <w:rPr>
          <w:rFonts w:ascii="Arial" w:eastAsia="Calibri" w:hAnsi="Arial" w:cs="Arial"/>
          <w:i/>
          <w:color w:val="1F497D"/>
          <w:sz w:val="24"/>
          <w:szCs w:val="24"/>
        </w:rPr>
        <w:t xml:space="preserve"> their activities as </w:t>
      </w:r>
      <w:r w:rsidRPr="00995F50">
        <w:rPr>
          <w:rFonts w:ascii="Arial" w:eastAsia="Calibri" w:hAnsi="Arial" w:cs="Arial"/>
          <w:i/>
          <w:color w:val="1F497D"/>
          <w:sz w:val="24"/>
          <w:szCs w:val="24"/>
          <w:u w:val="single"/>
        </w:rPr>
        <w:t>VA</w:t>
      </w:r>
      <w:r w:rsidRPr="00995F50">
        <w:rPr>
          <w:rFonts w:ascii="Arial" w:eastAsia="Calibri" w:hAnsi="Arial" w:cs="Arial"/>
          <w:i/>
          <w:color w:val="1F497D"/>
          <w:sz w:val="24"/>
          <w:szCs w:val="24"/>
        </w:rPr>
        <w:t xml:space="preserve"> employees on </w:t>
      </w:r>
      <w:r w:rsidRPr="00995F50">
        <w:rPr>
          <w:rFonts w:ascii="Arial" w:eastAsia="Calibri" w:hAnsi="Arial" w:cs="Arial"/>
          <w:i/>
          <w:color w:val="1F497D"/>
          <w:sz w:val="24"/>
          <w:szCs w:val="24"/>
          <w:u w:val="single"/>
        </w:rPr>
        <w:t>VA</w:t>
      </w:r>
      <w:r w:rsidRPr="00995F50">
        <w:rPr>
          <w:rFonts w:ascii="Arial" w:eastAsia="Calibri" w:hAnsi="Arial" w:cs="Arial"/>
          <w:i/>
          <w:color w:val="1F497D"/>
          <w:sz w:val="24"/>
          <w:szCs w:val="24"/>
        </w:rPr>
        <w:t xml:space="preserve"> time versus their activities as </w:t>
      </w:r>
      <w:r w:rsidRPr="00995F50">
        <w:rPr>
          <w:rFonts w:ascii="Arial" w:eastAsia="Calibri" w:hAnsi="Arial" w:cs="Arial"/>
          <w:i/>
          <w:color w:val="1F497D"/>
          <w:sz w:val="24"/>
          <w:szCs w:val="24"/>
          <w:u w:val="single"/>
        </w:rPr>
        <w:t>affiliate/collaborator</w:t>
      </w:r>
      <w:r w:rsidRPr="00995F50">
        <w:rPr>
          <w:rFonts w:ascii="Arial" w:eastAsia="Calibri" w:hAnsi="Arial" w:cs="Arial"/>
          <w:i/>
          <w:color w:val="1F497D"/>
          <w:sz w:val="24"/>
          <w:szCs w:val="24"/>
        </w:rPr>
        <w:t xml:space="preserve"> employees on </w:t>
      </w:r>
      <w:r w:rsidRPr="00995F50">
        <w:rPr>
          <w:rFonts w:ascii="Arial" w:eastAsia="Calibri" w:hAnsi="Arial" w:cs="Arial"/>
          <w:i/>
          <w:color w:val="1F497D"/>
          <w:sz w:val="24"/>
          <w:szCs w:val="24"/>
          <w:u w:val="single"/>
        </w:rPr>
        <w:t>affiliate/collaborator</w:t>
      </w:r>
      <w:r w:rsidRPr="00995F50">
        <w:rPr>
          <w:rFonts w:ascii="Arial" w:eastAsia="Calibri" w:hAnsi="Arial" w:cs="Arial"/>
          <w:i/>
          <w:color w:val="1F497D"/>
          <w:sz w:val="24"/>
          <w:szCs w:val="24"/>
        </w:rPr>
        <w:t xml:space="preserve"> time. The protocol must clarify (i) VA duties, (ii) VA duty locations, (iii) VA tours of duty or time allocations, (iv) issues </w:t>
      </w:r>
      <w:r w:rsidRPr="00995F50">
        <w:rPr>
          <w:rFonts w:ascii="Arial" w:eastAsia="Calibri" w:hAnsi="Arial" w:cs="Arial"/>
          <w:i/>
          <w:color w:val="1F497D"/>
          <w:sz w:val="24"/>
          <w:szCs w:val="24"/>
        </w:rPr>
        <w:lastRenderedPageBreak/>
        <w:t>related to data ownership, and (v) research information protection and data security requirements. The VASNHCS</w:t>
      </w:r>
      <w:r w:rsidRPr="00995F50" w:rsidDel="00412A25">
        <w:rPr>
          <w:rFonts w:ascii="Arial" w:eastAsia="Calibri" w:hAnsi="Arial" w:cs="Arial"/>
          <w:i/>
          <w:color w:val="1F497D"/>
          <w:sz w:val="24"/>
          <w:szCs w:val="24"/>
        </w:rPr>
        <w:t xml:space="preserve"> </w:t>
      </w:r>
      <w:r w:rsidRPr="00995F50">
        <w:rPr>
          <w:rFonts w:ascii="Arial" w:eastAsia="Calibri" w:hAnsi="Arial" w:cs="Arial"/>
          <w:i/>
          <w:color w:val="1F497D"/>
          <w:sz w:val="24"/>
          <w:szCs w:val="24"/>
        </w:rPr>
        <w:t xml:space="preserve">-specific protocol must: </w:t>
      </w:r>
    </w:p>
    <w:p w14:paraId="45785BEE" w14:textId="77777777" w:rsidR="00995F50" w:rsidRPr="00995F50" w:rsidRDefault="00995F50" w:rsidP="00995F50">
      <w:pPr>
        <w:numPr>
          <w:ilvl w:val="0"/>
          <w:numId w:val="3"/>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Describe all data collection activities for the VA research  to be included in the “collaborative” study (including location of collection and storage, access and use, statistical analyses, and security measures)\</w:t>
      </w:r>
    </w:p>
    <w:p w14:paraId="356BA50F" w14:textId="77777777" w:rsidR="00995F50" w:rsidRPr="00995F50" w:rsidRDefault="00995F50" w:rsidP="00995F50">
      <w:pPr>
        <w:numPr>
          <w:ilvl w:val="0"/>
          <w:numId w:val="3"/>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If VA data will be combined with non-VA data, describe when and how this will occur and where the combined data will be stored</w:t>
      </w:r>
    </w:p>
    <w:p w14:paraId="7DA803FE" w14:textId="77777777" w:rsidR="00995F50" w:rsidRPr="00995F50" w:rsidRDefault="00995F50" w:rsidP="00995F50">
      <w:pPr>
        <w:numPr>
          <w:ilvl w:val="0"/>
          <w:numId w:val="3"/>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Identify any </w:t>
      </w:r>
      <w:r w:rsidRPr="00995F50">
        <w:rPr>
          <w:rFonts w:ascii="Arial" w:eastAsia="Calibri" w:hAnsi="Arial" w:cs="Arial"/>
          <w:i/>
          <w:color w:val="1F497D"/>
          <w:sz w:val="24"/>
          <w:szCs w:val="24"/>
          <w:u w:val="single"/>
        </w:rPr>
        <w:t>VA</w:t>
      </w:r>
      <w:r w:rsidRPr="00995F50">
        <w:rPr>
          <w:rFonts w:ascii="Arial" w:eastAsia="Calibri" w:hAnsi="Arial" w:cs="Arial"/>
          <w:i/>
          <w:color w:val="1F497D"/>
          <w:sz w:val="24"/>
          <w:szCs w:val="24"/>
        </w:rPr>
        <w:t xml:space="preserve"> research activities occurring at </w:t>
      </w:r>
      <w:r w:rsidRPr="00995F50">
        <w:rPr>
          <w:rFonts w:ascii="Arial" w:eastAsia="Calibri" w:hAnsi="Arial" w:cs="Arial"/>
          <w:i/>
          <w:color w:val="1F497D"/>
          <w:sz w:val="24"/>
          <w:szCs w:val="24"/>
          <w:u w:val="single"/>
        </w:rPr>
        <w:t>non-VA</w:t>
      </w:r>
      <w:r w:rsidRPr="00995F50">
        <w:rPr>
          <w:rFonts w:ascii="Arial" w:eastAsia="Calibri" w:hAnsi="Arial" w:cs="Arial"/>
          <w:i/>
          <w:color w:val="1F497D"/>
          <w:sz w:val="24"/>
          <w:szCs w:val="24"/>
        </w:rPr>
        <w:t xml:space="preserve"> sites (i.e., at non-VA properties).</w:t>
      </w:r>
    </w:p>
    <w:p w14:paraId="31AE156B" w14:textId="77777777" w:rsidR="00995F50" w:rsidRPr="00995F50" w:rsidRDefault="00995F50" w:rsidP="00995F50">
      <w:pPr>
        <w:numPr>
          <w:ilvl w:val="0"/>
          <w:numId w:val="3"/>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Provide a  copy of any memorandum of understanding (MOU) with the non-VA entity describing data ownership or data security arrangements for the “collaborative” study.</w:t>
      </w:r>
    </w:p>
    <w:p w14:paraId="7E78844E" w14:textId="77777777" w:rsidR="00995F50" w:rsidRPr="00995F50" w:rsidRDefault="00995F50" w:rsidP="00995F50">
      <w:pPr>
        <w:numPr>
          <w:ilvl w:val="0"/>
          <w:numId w:val="3"/>
        </w:numPr>
        <w:spacing w:after="0" w:line="240" w:lineRule="auto"/>
        <w:rPr>
          <w:rFonts w:ascii="Arial" w:eastAsia="Calibri" w:hAnsi="Arial" w:cs="Arial"/>
          <w:i/>
          <w:color w:val="1F497D"/>
          <w:sz w:val="24"/>
          <w:szCs w:val="24"/>
        </w:rPr>
      </w:pPr>
      <w:r w:rsidRPr="00995F50">
        <w:rPr>
          <w:rFonts w:ascii="Arial" w:eastAsia="Calibri" w:hAnsi="Arial" w:cs="Arial"/>
          <w:i/>
          <w:color w:val="1F497D"/>
          <w:sz w:val="24"/>
          <w:szCs w:val="24"/>
        </w:rPr>
        <w:t xml:space="preserve">If the protocol involves data collected in </w:t>
      </w:r>
      <w:r w:rsidRPr="00995F50">
        <w:rPr>
          <w:rFonts w:ascii="Arial" w:eastAsia="Calibri" w:hAnsi="Arial" w:cs="Arial"/>
          <w:i/>
          <w:color w:val="1F497D"/>
          <w:sz w:val="24"/>
          <w:szCs w:val="24"/>
          <w:u w:val="single"/>
        </w:rPr>
        <w:t>non-VA</w:t>
      </w:r>
      <w:r w:rsidRPr="00995F50">
        <w:rPr>
          <w:rFonts w:ascii="Arial" w:eastAsia="Calibri" w:hAnsi="Arial" w:cs="Arial"/>
          <w:i/>
          <w:color w:val="1F497D"/>
          <w:sz w:val="24"/>
          <w:szCs w:val="24"/>
        </w:rPr>
        <w:t xml:space="preserve"> research (i.e., not collected by VA investigators serving on compensated, WOC, or IPA appointments while on VA time, utilizing VA resources, or on VA property including space leased to, or used by VA), explain how </w:t>
      </w:r>
      <w:r w:rsidRPr="00995F50">
        <w:rPr>
          <w:rFonts w:ascii="Arial" w:eastAsia="Calibri" w:hAnsi="Arial" w:cs="Arial"/>
          <w:i/>
          <w:color w:val="1F497D"/>
          <w:sz w:val="24"/>
          <w:szCs w:val="24"/>
          <w:u w:val="single"/>
        </w:rPr>
        <w:t>non-VA</w:t>
      </w:r>
      <w:r w:rsidRPr="00995F50">
        <w:rPr>
          <w:rFonts w:ascii="Arial" w:eastAsia="Calibri" w:hAnsi="Arial" w:cs="Arial"/>
          <w:i/>
          <w:color w:val="1F497D"/>
          <w:sz w:val="24"/>
          <w:szCs w:val="24"/>
        </w:rPr>
        <w:t xml:space="preserve"> activities and data are separated from </w:t>
      </w:r>
      <w:r w:rsidRPr="00995F50">
        <w:rPr>
          <w:rFonts w:ascii="Arial" w:eastAsia="Calibri" w:hAnsi="Arial" w:cs="Arial"/>
          <w:i/>
          <w:color w:val="1F497D"/>
          <w:sz w:val="24"/>
          <w:szCs w:val="24"/>
          <w:u w:val="single"/>
        </w:rPr>
        <w:t>VA</w:t>
      </w:r>
      <w:r w:rsidRPr="00995F50">
        <w:rPr>
          <w:rFonts w:ascii="Arial" w:eastAsia="Calibri" w:hAnsi="Arial" w:cs="Arial"/>
          <w:i/>
          <w:color w:val="1F497D"/>
          <w:sz w:val="24"/>
          <w:szCs w:val="24"/>
        </w:rPr>
        <w:t xml:space="preserve"> activities and data.</w:t>
      </w:r>
    </w:p>
    <w:p w14:paraId="12FF8CF3" w14:textId="70CF1014" w:rsidR="00995F50" w:rsidRPr="00D2098A" w:rsidRDefault="00995F50">
      <w:pPr>
        <w:rPr>
          <w:rFonts w:ascii="Arial" w:hAnsi="Arial" w:cs="Arial"/>
          <w:sz w:val="24"/>
          <w:szCs w:val="24"/>
        </w:rPr>
      </w:pPr>
    </w:p>
    <w:p w14:paraId="52A8CC3F" w14:textId="57932872" w:rsidR="00995F50" w:rsidRDefault="00995F50">
      <w:pPr>
        <w:rPr>
          <w:rFonts w:ascii="Arial" w:hAnsi="Arial" w:cs="Arial"/>
          <w:sz w:val="24"/>
          <w:szCs w:val="24"/>
        </w:rPr>
      </w:pPr>
    </w:p>
    <w:p w14:paraId="438385A4" w14:textId="27AAB175" w:rsidR="00437318" w:rsidRDefault="00437318">
      <w:pPr>
        <w:rPr>
          <w:rFonts w:ascii="Arial" w:hAnsi="Arial" w:cs="Arial"/>
          <w:sz w:val="24"/>
          <w:szCs w:val="24"/>
        </w:rPr>
      </w:pPr>
    </w:p>
    <w:p w14:paraId="5A6696EA" w14:textId="2CB87ECD" w:rsidR="00437318" w:rsidRDefault="00437318">
      <w:pPr>
        <w:rPr>
          <w:rFonts w:ascii="Arial" w:hAnsi="Arial" w:cs="Arial"/>
          <w:sz w:val="24"/>
          <w:szCs w:val="24"/>
        </w:rPr>
      </w:pPr>
    </w:p>
    <w:p w14:paraId="3CE5589D" w14:textId="45854638" w:rsidR="00437318" w:rsidRDefault="00437318">
      <w:pPr>
        <w:rPr>
          <w:rFonts w:ascii="Arial" w:hAnsi="Arial" w:cs="Arial"/>
          <w:sz w:val="24"/>
          <w:szCs w:val="24"/>
        </w:rPr>
      </w:pPr>
    </w:p>
    <w:p w14:paraId="24E39B40" w14:textId="4AC7B5F9" w:rsidR="00437318" w:rsidRDefault="00437318">
      <w:pPr>
        <w:rPr>
          <w:rFonts w:ascii="Arial" w:hAnsi="Arial" w:cs="Arial"/>
          <w:sz w:val="24"/>
          <w:szCs w:val="24"/>
        </w:rPr>
      </w:pPr>
    </w:p>
    <w:p w14:paraId="6A9CF57C" w14:textId="228282B2" w:rsidR="00437318" w:rsidRDefault="00437318">
      <w:pPr>
        <w:rPr>
          <w:rFonts w:ascii="Arial" w:hAnsi="Arial" w:cs="Arial"/>
          <w:sz w:val="24"/>
          <w:szCs w:val="24"/>
        </w:rPr>
      </w:pPr>
    </w:p>
    <w:p w14:paraId="03DCA8AE" w14:textId="433FCFA9" w:rsidR="00437318" w:rsidRDefault="00437318">
      <w:pPr>
        <w:rPr>
          <w:rFonts w:ascii="Arial" w:hAnsi="Arial" w:cs="Arial"/>
          <w:sz w:val="24"/>
          <w:szCs w:val="24"/>
        </w:rPr>
      </w:pPr>
    </w:p>
    <w:p w14:paraId="020E65EF" w14:textId="7D6925A3" w:rsidR="00437318" w:rsidRDefault="00437318">
      <w:pPr>
        <w:rPr>
          <w:rFonts w:ascii="Arial" w:hAnsi="Arial" w:cs="Arial"/>
          <w:sz w:val="24"/>
          <w:szCs w:val="24"/>
        </w:rPr>
      </w:pPr>
    </w:p>
    <w:p w14:paraId="45D5D7AD" w14:textId="37BFE330" w:rsidR="00437318" w:rsidRDefault="00437318">
      <w:pPr>
        <w:rPr>
          <w:rFonts w:ascii="Arial" w:hAnsi="Arial" w:cs="Arial"/>
          <w:sz w:val="24"/>
          <w:szCs w:val="24"/>
        </w:rPr>
      </w:pPr>
    </w:p>
    <w:p w14:paraId="577B6C06" w14:textId="34EBF5E0" w:rsidR="00437318" w:rsidRDefault="00437318">
      <w:pPr>
        <w:rPr>
          <w:rFonts w:ascii="Arial" w:hAnsi="Arial" w:cs="Arial"/>
          <w:sz w:val="24"/>
          <w:szCs w:val="24"/>
        </w:rPr>
      </w:pPr>
    </w:p>
    <w:p w14:paraId="5B446817" w14:textId="6A5A32C3" w:rsidR="00437318" w:rsidRDefault="00437318">
      <w:pPr>
        <w:rPr>
          <w:rFonts w:ascii="Arial" w:hAnsi="Arial" w:cs="Arial"/>
          <w:sz w:val="24"/>
          <w:szCs w:val="24"/>
        </w:rPr>
      </w:pPr>
    </w:p>
    <w:p w14:paraId="215A5F13" w14:textId="22FE1586" w:rsidR="00437318" w:rsidRDefault="00437318">
      <w:pPr>
        <w:rPr>
          <w:rFonts w:ascii="Arial" w:hAnsi="Arial" w:cs="Arial"/>
          <w:sz w:val="24"/>
          <w:szCs w:val="24"/>
        </w:rPr>
      </w:pPr>
    </w:p>
    <w:p w14:paraId="088C834F" w14:textId="11962812" w:rsidR="00437318" w:rsidRDefault="00437318">
      <w:pPr>
        <w:rPr>
          <w:rFonts w:ascii="Arial" w:hAnsi="Arial" w:cs="Arial"/>
          <w:sz w:val="24"/>
          <w:szCs w:val="24"/>
        </w:rPr>
      </w:pPr>
    </w:p>
    <w:p w14:paraId="488C011F" w14:textId="3E13E026" w:rsidR="00437318" w:rsidRDefault="00437318">
      <w:pPr>
        <w:rPr>
          <w:rFonts w:ascii="Arial" w:hAnsi="Arial" w:cs="Arial"/>
          <w:sz w:val="24"/>
          <w:szCs w:val="24"/>
        </w:rPr>
      </w:pPr>
    </w:p>
    <w:p w14:paraId="1B8ADC23" w14:textId="392BE562" w:rsidR="00437318" w:rsidRDefault="00437318">
      <w:pPr>
        <w:rPr>
          <w:rFonts w:ascii="Arial" w:hAnsi="Arial" w:cs="Arial"/>
          <w:sz w:val="24"/>
          <w:szCs w:val="24"/>
        </w:rPr>
      </w:pPr>
    </w:p>
    <w:p w14:paraId="1ECBBB63" w14:textId="4753F342" w:rsidR="00437318" w:rsidRDefault="00437318">
      <w:pPr>
        <w:rPr>
          <w:rFonts w:ascii="Arial" w:hAnsi="Arial" w:cs="Arial"/>
          <w:sz w:val="24"/>
          <w:szCs w:val="24"/>
        </w:rPr>
      </w:pPr>
    </w:p>
    <w:p w14:paraId="7AA80975" w14:textId="77777777" w:rsidR="00D157EF" w:rsidRPr="00D2098A" w:rsidRDefault="00D157EF">
      <w:pPr>
        <w:rPr>
          <w:rFonts w:ascii="Arial" w:hAnsi="Arial" w:cs="Arial"/>
          <w:sz w:val="24"/>
          <w:szCs w:val="24"/>
        </w:rPr>
      </w:pPr>
    </w:p>
    <w:p w14:paraId="757FD837" w14:textId="6F8EDE6E" w:rsidR="000E3580" w:rsidRDefault="00995F50" w:rsidP="000E3580">
      <w:pPr>
        <w:pStyle w:val="NoSpacing"/>
        <w:jc w:val="center"/>
        <w:rPr>
          <w:rFonts w:cs="Arial"/>
          <w:b/>
          <w:i/>
          <w:color w:val="1F497D"/>
          <w:szCs w:val="24"/>
          <w:u w:val="single"/>
        </w:rPr>
      </w:pPr>
      <w:r w:rsidRPr="00D2098A">
        <w:rPr>
          <w:rFonts w:cs="Arial"/>
          <w:b/>
          <w:i/>
          <w:color w:val="1F497D"/>
          <w:szCs w:val="24"/>
          <w:u w:val="single"/>
        </w:rPr>
        <w:lastRenderedPageBreak/>
        <w:t>VASNHCS REQUIRED ELEMENTS AND PROTOCOL TEMPLATE</w:t>
      </w:r>
    </w:p>
    <w:p w14:paraId="10F977D8" w14:textId="4D7766A5" w:rsidR="000E3580" w:rsidRDefault="000E3580" w:rsidP="00995F50">
      <w:pPr>
        <w:pStyle w:val="NoSpacing"/>
        <w:jc w:val="center"/>
        <w:rPr>
          <w:rFonts w:cs="Arial"/>
          <w:b/>
          <w:i/>
          <w:color w:val="1F497D"/>
          <w:szCs w:val="24"/>
          <w:u w:val="single"/>
        </w:rPr>
      </w:pPr>
    </w:p>
    <w:p w14:paraId="1F348162" w14:textId="77777777" w:rsidR="000E3580" w:rsidRPr="00D157EF" w:rsidRDefault="000E3580" w:rsidP="000E3580">
      <w:pPr>
        <w:pStyle w:val="NoSpacing"/>
        <w:rPr>
          <w:rFonts w:cs="Arial"/>
          <w:b/>
          <w:i/>
          <w:color w:val="FF0000"/>
          <w:szCs w:val="24"/>
        </w:rPr>
      </w:pPr>
      <w:r w:rsidRPr="00D157EF">
        <w:rPr>
          <w:rFonts w:cs="Arial"/>
          <w:b/>
          <w:i/>
          <w:color w:val="FF0000"/>
          <w:szCs w:val="24"/>
        </w:rPr>
        <w:t>General Information</w:t>
      </w:r>
    </w:p>
    <w:p w14:paraId="3C5441E0" w14:textId="77777777" w:rsidR="000E3580" w:rsidRPr="00D157EF" w:rsidRDefault="000E3580" w:rsidP="000E3580">
      <w:pPr>
        <w:pStyle w:val="NoSpacing"/>
        <w:numPr>
          <w:ilvl w:val="0"/>
          <w:numId w:val="1"/>
        </w:numPr>
        <w:rPr>
          <w:rFonts w:cs="Arial"/>
          <w:i/>
          <w:color w:val="FF0000"/>
          <w:szCs w:val="24"/>
        </w:rPr>
      </w:pPr>
      <w:r w:rsidRPr="00D157EF">
        <w:rPr>
          <w:rFonts w:cs="Arial"/>
          <w:i/>
          <w:color w:val="FF0000"/>
          <w:szCs w:val="24"/>
        </w:rPr>
        <w:t>The protocol should have the following items clearly accessible, either on a cover page or as running headers or footers:</w:t>
      </w:r>
    </w:p>
    <w:p w14:paraId="07700DD6" w14:textId="77777777" w:rsidR="000E3580" w:rsidRPr="00D157EF" w:rsidRDefault="000E3580" w:rsidP="000E3580">
      <w:pPr>
        <w:pStyle w:val="NoSpacing"/>
        <w:numPr>
          <w:ilvl w:val="0"/>
          <w:numId w:val="6"/>
        </w:numPr>
        <w:ind w:firstLine="360"/>
        <w:rPr>
          <w:rFonts w:cs="Arial"/>
          <w:i/>
          <w:color w:val="FF0000"/>
          <w:szCs w:val="24"/>
        </w:rPr>
      </w:pPr>
      <w:r w:rsidRPr="00D157EF">
        <w:rPr>
          <w:rFonts w:cs="Arial"/>
          <w:i/>
          <w:color w:val="FF0000"/>
          <w:szCs w:val="24"/>
        </w:rPr>
        <w:t>Protocol Title</w:t>
      </w:r>
    </w:p>
    <w:p w14:paraId="70CF8DF3" w14:textId="77777777" w:rsidR="000E3580" w:rsidRPr="00D157EF" w:rsidRDefault="000E3580" w:rsidP="000E3580">
      <w:pPr>
        <w:pStyle w:val="NoSpacing"/>
        <w:numPr>
          <w:ilvl w:val="0"/>
          <w:numId w:val="6"/>
        </w:numPr>
        <w:ind w:firstLine="360"/>
        <w:rPr>
          <w:rFonts w:cs="Arial"/>
          <w:i/>
          <w:color w:val="FF0000"/>
          <w:szCs w:val="24"/>
        </w:rPr>
      </w:pPr>
      <w:r w:rsidRPr="00D157EF">
        <w:rPr>
          <w:rFonts w:cs="Arial"/>
          <w:i/>
          <w:color w:val="FF0000"/>
          <w:szCs w:val="24"/>
        </w:rPr>
        <w:t>Name of Principal Investigator/Local Site Investigator</w:t>
      </w:r>
    </w:p>
    <w:p w14:paraId="6585A0DB" w14:textId="77777777" w:rsidR="000E3580" w:rsidRPr="00D157EF" w:rsidRDefault="000E3580" w:rsidP="000E3580">
      <w:pPr>
        <w:pStyle w:val="NoSpacing"/>
        <w:numPr>
          <w:ilvl w:val="0"/>
          <w:numId w:val="6"/>
        </w:numPr>
        <w:ind w:firstLine="360"/>
        <w:rPr>
          <w:rFonts w:cs="Arial"/>
          <w:i/>
          <w:color w:val="FF0000"/>
          <w:szCs w:val="24"/>
        </w:rPr>
      </w:pPr>
      <w:r w:rsidRPr="00D157EF">
        <w:rPr>
          <w:rFonts w:cs="Arial"/>
          <w:i/>
          <w:color w:val="FF0000"/>
          <w:szCs w:val="24"/>
        </w:rPr>
        <w:t>Protocol Version and Date</w:t>
      </w:r>
    </w:p>
    <w:p w14:paraId="5278DBE2" w14:textId="77777777" w:rsidR="000E3580" w:rsidRPr="00D157EF" w:rsidRDefault="000E3580" w:rsidP="000E3580">
      <w:pPr>
        <w:pStyle w:val="NoSpacing"/>
        <w:numPr>
          <w:ilvl w:val="0"/>
          <w:numId w:val="4"/>
        </w:numPr>
        <w:rPr>
          <w:rFonts w:cs="Arial"/>
          <w:i/>
          <w:color w:val="FF0000"/>
          <w:szCs w:val="24"/>
        </w:rPr>
      </w:pPr>
      <w:r w:rsidRPr="00D157EF">
        <w:rPr>
          <w:rFonts w:cs="Arial"/>
          <w:i/>
          <w:color w:val="FF0000"/>
          <w:szCs w:val="24"/>
        </w:rPr>
        <w:t>All protocol pages must be numbered.</w:t>
      </w:r>
    </w:p>
    <w:p w14:paraId="01983D47" w14:textId="77777777" w:rsidR="000E3580" w:rsidRPr="00D157EF" w:rsidRDefault="000E3580" w:rsidP="000E3580">
      <w:pPr>
        <w:pStyle w:val="NoSpacing"/>
        <w:numPr>
          <w:ilvl w:val="0"/>
          <w:numId w:val="4"/>
        </w:numPr>
        <w:rPr>
          <w:rFonts w:cs="Arial"/>
          <w:i/>
          <w:color w:val="FF0000"/>
          <w:szCs w:val="24"/>
        </w:rPr>
      </w:pPr>
      <w:r w:rsidRPr="00D157EF">
        <w:rPr>
          <w:rFonts w:cs="Arial"/>
          <w:i/>
          <w:color w:val="FF0000"/>
          <w:szCs w:val="24"/>
        </w:rPr>
        <w:t xml:space="preserve">The protocol should indicate if the local PI a clinician or non-clinician.  </w:t>
      </w:r>
    </w:p>
    <w:p w14:paraId="48738DE8" w14:textId="77777777" w:rsidR="000E3580" w:rsidRPr="00D157EF" w:rsidRDefault="000E3580" w:rsidP="000E3580">
      <w:pPr>
        <w:pStyle w:val="NoSpacing"/>
        <w:numPr>
          <w:ilvl w:val="0"/>
          <w:numId w:val="5"/>
        </w:numPr>
        <w:ind w:left="1440"/>
        <w:rPr>
          <w:rFonts w:cs="Arial"/>
          <w:i/>
          <w:color w:val="FF0000"/>
          <w:szCs w:val="24"/>
        </w:rPr>
      </w:pPr>
      <w:r w:rsidRPr="00D157EF">
        <w:rPr>
          <w:rFonts w:cs="Arial"/>
          <w:i/>
          <w:color w:val="FF0000"/>
          <w:szCs w:val="24"/>
        </w:rPr>
        <w:t>If the PI is a non-clinician and medical procedures are being performed, the protocol must have provisions for enlisting the services of a clinician with appropriate expertise and privileges to perform duties that may include:  medical procedures, reviewing data for safety concerns, reviewing adverse events and new study findings, and making required decisions to protect the health of the participant. If not applicable, state why.</w:t>
      </w:r>
    </w:p>
    <w:p w14:paraId="1417D135" w14:textId="77777777" w:rsidR="000E3580" w:rsidRPr="00D2098A" w:rsidRDefault="000E3580" w:rsidP="000E3580">
      <w:pPr>
        <w:pStyle w:val="NoSpacing"/>
        <w:ind w:left="1440"/>
        <w:rPr>
          <w:rFonts w:cs="Arial"/>
          <w:i/>
          <w:color w:val="1F497D"/>
          <w:szCs w:val="24"/>
        </w:rPr>
      </w:pPr>
    </w:p>
    <w:p w14:paraId="70C1879D" w14:textId="77777777" w:rsidR="000E3580" w:rsidRPr="00D2098A" w:rsidRDefault="000E3580" w:rsidP="000E3580">
      <w:pPr>
        <w:pStyle w:val="NoSpacing"/>
        <w:rPr>
          <w:rFonts w:cs="Arial"/>
          <w:b/>
          <w:color w:val="1F497D"/>
          <w:szCs w:val="24"/>
        </w:rPr>
      </w:pPr>
      <w:r w:rsidRPr="00D2098A">
        <w:rPr>
          <w:rFonts w:cs="Arial"/>
          <w:b/>
          <w:i/>
          <w:color w:val="1F497D"/>
          <w:szCs w:val="24"/>
        </w:rPr>
        <w:t>N</w:t>
      </w:r>
      <w:r>
        <w:rPr>
          <w:rFonts w:cs="Arial"/>
          <w:b/>
          <w:i/>
          <w:color w:val="1F497D"/>
          <w:szCs w:val="24"/>
        </w:rPr>
        <w:t>ote</w:t>
      </w:r>
      <w:r w:rsidRPr="00D2098A">
        <w:rPr>
          <w:rFonts w:cs="Arial"/>
          <w:b/>
          <w:i/>
          <w:color w:val="1F497D"/>
          <w:szCs w:val="24"/>
        </w:rPr>
        <w:t xml:space="preserve">:  </w:t>
      </w:r>
      <w:r w:rsidRPr="00B969D7">
        <w:rPr>
          <w:rFonts w:cs="Arial"/>
          <w:bCs/>
          <w:i/>
          <w:color w:val="1F497D"/>
          <w:szCs w:val="24"/>
        </w:rPr>
        <w:t>If applicable, please ensure that the protocol, informed consent form, and HIPAA authorization are congruent—the information in all three documents must be consistent with each other.</w:t>
      </w:r>
      <w:r w:rsidRPr="00D2098A">
        <w:rPr>
          <w:rFonts w:cs="Arial"/>
          <w:b/>
          <w:color w:val="1F497D"/>
          <w:szCs w:val="24"/>
        </w:rPr>
        <w:t xml:space="preserve">  </w:t>
      </w:r>
    </w:p>
    <w:p w14:paraId="559ACAE0" w14:textId="77777777" w:rsidR="00995F50" w:rsidRPr="00D2098A" w:rsidRDefault="00995F50" w:rsidP="00995F50">
      <w:pPr>
        <w:pStyle w:val="NoSpacing"/>
        <w:rPr>
          <w:rFonts w:cs="Arial"/>
          <w:b/>
          <w:szCs w:val="24"/>
        </w:rPr>
      </w:pPr>
    </w:p>
    <w:p w14:paraId="2E65C9FE" w14:textId="580D5593" w:rsidR="00995F50" w:rsidRDefault="00995F50" w:rsidP="00995F50">
      <w:pPr>
        <w:pStyle w:val="NoSpacing"/>
        <w:rPr>
          <w:rFonts w:cs="Arial"/>
          <w:i/>
          <w:szCs w:val="24"/>
        </w:rPr>
      </w:pPr>
      <w:r w:rsidRPr="00D2098A">
        <w:rPr>
          <w:rFonts w:cs="Arial"/>
          <w:b/>
          <w:szCs w:val="24"/>
        </w:rPr>
        <w:t xml:space="preserve">PROTOCOL TITLE: </w:t>
      </w:r>
      <w:r w:rsidRPr="00821AD7">
        <w:rPr>
          <w:rFonts w:cs="Arial"/>
          <w:i/>
          <w:color w:val="1F3864" w:themeColor="accent1" w:themeShade="80"/>
          <w:szCs w:val="24"/>
        </w:rPr>
        <w:t>(Include the full protocol title)</w:t>
      </w:r>
    </w:p>
    <w:p w14:paraId="1298CF82" w14:textId="0B5D5F4F" w:rsidR="00821AD7" w:rsidRDefault="00821AD7" w:rsidP="00995F50">
      <w:pPr>
        <w:pStyle w:val="NoSpacing"/>
        <w:rPr>
          <w:rFonts w:cs="Arial"/>
          <w:i/>
          <w:szCs w:val="24"/>
        </w:rPr>
      </w:pPr>
    </w:p>
    <w:p w14:paraId="181E0C34" w14:textId="5E9139BA" w:rsidR="00821AD7" w:rsidRPr="00D2098A" w:rsidRDefault="00821AD7" w:rsidP="00995F50">
      <w:pPr>
        <w:pStyle w:val="NoSpacing"/>
        <w:rPr>
          <w:rFonts w:cs="Arial"/>
          <w:i/>
          <w:szCs w:val="24"/>
        </w:rPr>
      </w:pPr>
      <w:r w:rsidRPr="00821AD7">
        <w:rPr>
          <w:rFonts w:cs="Arial"/>
          <w:b/>
          <w:bCs/>
          <w:iCs/>
          <w:szCs w:val="24"/>
        </w:rPr>
        <w:t>PROTOCOL NUMBER</w:t>
      </w:r>
      <w:r>
        <w:rPr>
          <w:rFonts w:cs="Arial"/>
          <w:i/>
          <w:szCs w:val="24"/>
        </w:rPr>
        <w:t xml:space="preserve">: </w:t>
      </w:r>
      <w:r w:rsidRPr="00821AD7">
        <w:rPr>
          <w:rFonts w:cs="Arial"/>
          <w:i/>
          <w:color w:val="1F3864" w:themeColor="accent1" w:themeShade="80"/>
          <w:szCs w:val="24"/>
        </w:rPr>
        <w:t>(to be assigned upon submission)</w:t>
      </w:r>
    </w:p>
    <w:p w14:paraId="1202EE37" w14:textId="77777777" w:rsidR="00995F50" w:rsidRPr="00D2098A" w:rsidRDefault="00995F50" w:rsidP="00995F50">
      <w:pPr>
        <w:pStyle w:val="NoSpacing"/>
        <w:rPr>
          <w:rFonts w:cs="Arial"/>
          <w:i/>
          <w:szCs w:val="24"/>
        </w:rPr>
      </w:pPr>
    </w:p>
    <w:p w14:paraId="15797EC3" w14:textId="54B8CB85" w:rsidR="00995F50" w:rsidRPr="00821AD7" w:rsidRDefault="00995F50" w:rsidP="00995F50">
      <w:pPr>
        <w:pStyle w:val="NoSpacing"/>
        <w:rPr>
          <w:rFonts w:cs="Arial"/>
          <w:bCs/>
          <w:i/>
          <w:iCs/>
          <w:color w:val="1F3864" w:themeColor="accent1" w:themeShade="80"/>
          <w:szCs w:val="24"/>
        </w:rPr>
      </w:pPr>
      <w:r w:rsidRPr="00D2098A">
        <w:rPr>
          <w:rFonts w:cs="Arial"/>
          <w:b/>
          <w:szCs w:val="24"/>
        </w:rPr>
        <w:t xml:space="preserve">SHORT TITLE: </w:t>
      </w:r>
      <w:r w:rsidRPr="00821AD7">
        <w:rPr>
          <w:rFonts w:cs="Arial"/>
          <w:bCs/>
          <w:i/>
          <w:iCs/>
          <w:color w:val="1F3864" w:themeColor="accent1" w:themeShade="80"/>
          <w:szCs w:val="24"/>
        </w:rPr>
        <w:t>(Include a short title that will be used to refer to this protocol)</w:t>
      </w:r>
    </w:p>
    <w:p w14:paraId="50647DF0" w14:textId="77777777" w:rsidR="00AA08D4" w:rsidRPr="00D2098A" w:rsidRDefault="00AA08D4" w:rsidP="00995F50">
      <w:pPr>
        <w:pStyle w:val="NoSpacing"/>
        <w:rPr>
          <w:rFonts w:cs="Arial"/>
          <w:szCs w:val="24"/>
        </w:rPr>
      </w:pPr>
    </w:p>
    <w:p w14:paraId="7100BCF4" w14:textId="77777777" w:rsidR="00995F50" w:rsidRPr="00D2098A" w:rsidRDefault="00995F50" w:rsidP="00995F50">
      <w:pPr>
        <w:pStyle w:val="NoSpacing"/>
        <w:rPr>
          <w:rFonts w:cs="Arial"/>
          <w:i/>
          <w:szCs w:val="24"/>
        </w:rPr>
      </w:pPr>
      <w:r w:rsidRPr="00D2098A">
        <w:rPr>
          <w:rFonts w:cs="Arial"/>
          <w:b/>
          <w:szCs w:val="24"/>
        </w:rPr>
        <w:t xml:space="preserve">PRINCIPAL INVESTIGATOR:  </w:t>
      </w:r>
      <w:r w:rsidRPr="00D730FF">
        <w:rPr>
          <w:rFonts w:cs="Arial"/>
          <w:i/>
          <w:color w:val="1F3864" w:themeColor="accent1" w:themeShade="80"/>
          <w:szCs w:val="24"/>
        </w:rPr>
        <w:t>(</w:t>
      </w:r>
      <w:bookmarkStart w:id="0" w:name="_Hlk71703662"/>
      <w:r w:rsidRPr="00D730FF">
        <w:rPr>
          <w:rFonts w:cs="Arial"/>
          <w:i/>
          <w:color w:val="1F3864" w:themeColor="accent1" w:themeShade="80"/>
          <w:szCs w:val="24"/>
        </w:rPr>
        <w:t>VASNHCS</w:t>
      </w:r>
      <w:bookmarkEnd w:id="0"/>
      <w:r w:rsidRPr="00D730FF">
        <w:rPr>
          <w:rFonts w:cs="Arial"/>
          <w:i/>
          <w:color w:val="1F3864" w:themeColor="accent1" w:themeShade="80"/>
          <w:szCs w:val="24"/>
        </w:rPr>
        <w:t xml:space="preserve"> PI)</w:t>
      </w:r>
    </w:p>
    <w:p w14:paraId="445DCCBC" w14:textId="77777777" w:rsidR="00995F50" w:rsidRPr="00D2098A" w:rsidRDefault="00995F50" w:rsidP="00995F50">
      <w:pPr>
        <w:pStyle w:val="NoSpacing"/>
        <w:rPr>
          <w:rFonts w:cs="Arial"/>
          <w:i/>
          <w:szCs w:val="24"/>
        </w:rPr>
      </w:pPr>
    </w:p>
    <w:p w14:paraId="5D8417F2" w14:textId="77777777" w:rsidR="00995F50" w:rsidRPr="00D2098A" w:rsidRDefault="00995F50" w:rsidP="00995F50">
      <w:pPr>
        <w:pStyle w:val="NoSpacing"/>
        <w:rPr>
          <w:rFonts w:cs="Arial"/>
          <w:iCs/>
          <w:szCs w:val="24"/>
        </w:rPr>
      </w:pPr>
      <w:r w:rsidRPr="00D2098A">
        <w:rPr>
          <w:rFonts w:cs="Arial"/>
          <w:b/>
          <w:bCs/>
          <w:iCs/>
          <w:szCs w:val="24"/>
        </w:rPr>
        <w:t>CO-INVESTIGATOR(S):</w:t>
      </w:r>
      <w:r w:rsidRPr="00D2098A">
        <w:rPr>
          <w:rFonts w:cs="Arial"/>
          <w:iCs/>
          <w:szCs w:val="24"/>
        </w:rPr>
        <w:t xml:space="preserve"> </w:t>
      </w:r>
      <w:r w:rsidRPr="00D730FF">
        <w:rPr>
          <w:rFonts w:cs="Arial"/>
          <w:i/>
          <w:iCs/>
          <w:color w:val="1F3864" w:themeColor="accent1" w:themeShade="80"/>
          <w:szCs w:val="24"/>
        </w:rPr>
        <w:t>(remove if not applicable)</w:t>
      </w:r>
    </w:p>
    <w:p w14:paraId="2F977BFA" w14:textId="77777777" w:rsidR="00995F50" w:rsidRPr="00D2098A" w:rsidRDefault="00995F50" w:rsidP="00995F50">
      <w:pPr>
        <w:pStyle w:val="NoSpacing"/>
        <w:rPr>
          <w:rFonts w:cs="Arial"/>
          <w:b/>
          <w:szCs w:val="24"/>
        </w:rPr>
      </w:pPr>
    </w:p>
    <w:p w14:paraId="617BF039" w14:textId="07F0714A" w:rsidR="00995F50" w:rsidRPr="00D730FF" w:rsidRDefault="00995F50" w:rsidP="00995F50">
      <w:pPr>
        <w:pStyle w:val="NoSpacing"/>
        <w:rPr>
          <w:rFonts w:cs="Arial"/>
          <w:i/>
          <w:color w:val="1F3864" w:themeColor="accent1" w:themeShade="80"/>
          <w:szCs w:val="24"/>
        </w:rPr>
      </w:pPr>
      <w:r w:rsidRPr="00D2098A">
        <w:rPr>
          <w:rFonts w:cs="Arial"/>
          <w:b/>
          <w:szCs w:val="24"/>
        </w:rPr>
        <w:t xml:space="preserve">VERSION NUMBER AND DATE: </w:t>
      </w:r>
      <w:r w:rsidRPr="00D730FF">
        <w:rPr>
          <w:rFonts w:cs="Arial"/>
          <w:i/>
          <w:color w:val="1F3864" w:themeColor="accent1" w:themeShade="80"/>
          <w:szCs w:val="24"/>
        </w:rPr>
        <w:t>(Include the version number and version date; this information may be included in a header or footer</w:t>
      </w:r>
      <w:r w:rsidR="00821AD7" w:rsidRPr="00D730FF">
        <w:rPr>
          <w:rFonts w:cs="Arial"/>
          <w:i/>
          <w:color w:val="1F3864" w:themeColor="accent1" w:themeShade="80"/>
          <w:szCs w:val="24"/>
        </w:rPr>
        <w:t>. In addition, complete the table below with subsequent versions</w:t>
      </w:r>
      <w:r w:rsidRPr="00D730FF">
        <w:rPr>
          <w:rFonts w:cs="Arial"/>
          <w:i/>
          <w:color w:val="1F3864" w:themeColor="accent1" w:themeShade="80"/>
          <w:szCs w:val="24"/>
        </w:rPr>
        <w:t>)</w:t>
      </w:r>
    </w:p>
    <w:tbl>
      <w:tblPr>
        <w:tblStyle w:val="TableGrid"/>
        <w:tblW w:w="0" w:type="auto"/>
        <w:tblLook w:val="04A0" w:firstRow="1" w:lastRow="0" w:firstColumn="1" w:lastColumn="0" w:noHBand="0" w:noVBand="1"/>
      </w:tblPr>
      <w:tblGrid>
        <w:gridCol w:w="4675"/>
        <w:gridCol w:w="4675"/>
      </w:tblGrid>
      <w:tr w:rsidR="00821AD7" w14:paraId="4EC885A6" w14:textId="77777777" w:rsidTr="00821AD7">
        <w:tc>
          <w:tcPr>
            <w:tcW w:w="4675" w:type="dxa"/>
          </w:tcPr>
          <w:p w14:paraId="5288E258" w14:textId="0F7747D5" w:rsidR="00821AD7" w:rsidRPr="00821AD7" w:rsidRDefault="00821AD7" w:rsidP="00995F50">
            <w:pPr>
              <w:pStyle w:val="NoSpacing"/>
              <w:rPr>
                <w:rFonts w:cs="Arial"/>
                <w:b/>
                <w:bCs/>
                <w:i/>
                <w:szCs w:val="24"/>
              </w:rPr>
            </w:pPr>
            <w:r w:rsidRPr="00821AD7">
              <w:rPr>
                <w:rFonts w:cs="Arial"/>
                <w:b/>
                <w:bCs/>
                <w:i/>
                <w:szCs w:val="24"/>
              </w:rPr>
              <w:t>Version number</w:t>
            </w:r>
          </w:p>
        </w:tc>
        <w:tc>
          <w:tcPr>
            <w:tcW w:w="4675" w:type="dxa"/>
          </w:tcPr>
          <w:p w14:paraId="68603B1C" w14:textId="305A6E52" w:rsidR="00821AD7" w:rsidRPr="00821AD7" w:rsidRDefault="00821AD7" w:rsidP="00995F50">
            <w:pPr>
              <w:pStyle w:val="NoSpacing"/>
              <w:rPr>
                <w:rFonts w:cs="Arial"/>
                <w:b/>
                <w:bCs/>
                <w:i/>
                <w:szCs w:val="24"/>
              </w:rPr>
            </w:pPr>
            <w:r w:rsidRPr="00821AD7">
              <w:rPr>
                <w:rFonts w:cs="Arial"/>
                <w:b/>
                <w:bCs/>
                <w:i/>
                <w:szCs w:val="24"/>
              </w:rPr>
              <w:t>Summary of changes</w:t>
            </w:r>
          </w:p>
        </w:tc>
      </w:tr>
      <w:tr w:rsidR="00821AD7" w14:paraId="5BFF7786" w14:textId="77777777" w:rsidTr="00821AD7">
        <w:tc>
          <w:tcPr>
            <w:tcW w:w="4675" w:type="dxa"/>
          </w:tcPr>
          <w:p w14:paraId="7DBC2165" w14:textId="57F66DBE" w:rsidR="00821AD7" w:rsidRDefault="00821AD7" w:rsidP="00995F50">
            <w:pPr>
              <w:pStyle w:val="NoSpacing"/>
              <w:rPr>
                <w:rFonts w:cs="Arial"/>
                <w:i/>
                <w:szCs w:val="24"/>
              </w:rPr>
            </w:pPr>
            <w:r>
              <w:rPr>
                <w:rFonts w:cs="Arial"/>
                <w:i/>
                <w:szCs w:val="24"/>
              </w:rPr>
              <w:t>1</w:t>
            </w:r>
          </w:p>
        </w:tc>
        <w:tc>
          <w:tcPr>
            <w:tcW w:w="4675" w:type="dxa"/>
          </w:tcPr>
          <w:p w14:paraId="355A15B4" w14:textId="0B00B6BE" w:rsidR="00821AD7" w:rsidRDefault="00821AD7" w:rsidP="00995F50">
            <w:pPr>
              <w:pStyle w:val="NoSpacing"/>
              <w:rPr>
                <w:rFonts w:cs="Arial"/>
                <w:i/>
                <w:szCs w:val="24"/>
              </w:rPr>
            </w:pPr>
            <w:r>
              <w:rPr>
                <w:rFonts w:cs="Arial"/>
                <w:i/>
                <w:szCs w:val="24"/>
              </w:rPr>
              <w:t>n/a - original submission</w:t>
            </w:r>
          </w:p>
        </w:tc>
      </w:tr>
      <w:tr w:rsidR="00821AD7" w14:paraId="56B761C0" w14:textId="77777777" w:rsidTr="00821AD7">
        <w:tc>
          <w:tcPr>
            <w:tcW w:w="4675" w:type="dxa"/>
          </w:tcPr>
          <w:p w14:paraId="7299476A" w14:textId="77777777" w:rsidR="00821AD7" w:rsidRDefault="00821AD7" w:rsidP="00995F50">
            <w:pPr>
              <w:pStyle w:val="NoSpacing"/>
              <w:rPr>
                <w:rFonts w:cs="Arial"/>
                <w:i/>
                <w:szCs w:val="24"/>
              </w:rPr>
            </w:pPr>
          </w:p>
        </w:tc>
        <w:tc>
          <w:tcPr>
            <w:tcW w:w="4675" w:type="dxa"/>
          </w:tcPr>
          <w:p w14:paraId="7D559162" w14:textId="77777777" w:rsidR="00821AD7" w:rsidRDefault="00821AD7" w:rsidP="00995F50">
            <w:pPr>
              <w:pStyle w:val="NoSpacing"/>
              <w:rPr>
                <w:rFonts w:cs="Arial"/>
                <w:i/>
                <w:szCs w:val="24"/>
              </w:rPr>
            </w:pPr>
          </w:p>
        </w:tc>
      </w:tr>
      <w:tr w:rsidR="00821AD7" w14:paraId="360012E6" w14:textId="77777777" w:rsidTr="00821AD7">
        <w:tc>
          <w:tcPr>
            <w:tcW w:w="4675" w:type="dxa"/>
          </w:tcPr>
          <w:p w14:paraId="542DD40C" w14:textId="77777777" w:rsidR="00821AD7" w:rsidRDefault="00821AD7" w:rsidP="00995F50">
            <w:pPr>
              <w:pStyle w:val="NoSpacing"/>
              <w:rPr>
                <w:rFonts w:cs="Arial"/>
                <w:i/>
                <w:szCs w:val="24"/>
              </w:rPr>
            </w:pPr>
          </w:p>
        </w:tc>
        <w:tc>
          <w:tcPr>
            <w:tcW w:w="4675" w:type="dxa"/>
          </w:tcPr>
          <w:p w14:paraId="7D2CAD44" w14:textId="77777777" w:rsidR="00821AD7" w:rsidRDefault="00821AD7" w:rsidP="00995F50">
            <w:pPr>
              <w:pStyle w:val="NoSpacing"/>
              <w:rPr>
                <w:rFonts w:cs="Arial"/>
                <w:i/>
                <w:szCs w:val="24"/>
              </w:rPr>
            </w:pPr>
          </w:p>
        </w:tc>
      </w:tr>
      <w:tr w:rsidR="00821AD7" w14:paraId="702EAF5A" w14:textId="77777777" w:rsidTr="00821AD7">
        <w:tc>
          <w:tcPr>
            <w:tcW w:w="4675" w:type="dxa"/>
          </w:tcPr>
          <w:p w14:paraId="3BE1CB82" w14:textId="77777777" w:rsidR="00821AD7" w:rsidRDefault="00821AD7" w:rsidP="00995F50">
            <w:pPr>
              <w:pStyle w:val="NoSpacing"/>
              <w:rPr>
                <w:rFonts w:cs="Arial"/>
                <w:i/>
                <w:szCs w:val="24"/>
              </w:rPr>
            </w:pPr>
          </w:p>
        </w:tc>
        <w:tc>
          <w:tcPr>
            <w:tcW w:w="4675" w:type="dxa"/>
          </w:tcPr>
          <w:p w14:paraId="60491EC7" w14:textId="77777777" w:rsidR="00821AD7" w:rsidRDefault="00821AD7" w:rsidP="00995F50">
            <w:pPr>
              <w:pStyle w:val="NoSpacing"/>
              <w:rPr>
                <w:rFonts w:cs="Arial"/>
                <w:i/>
                <w:szCs w:val="24"/>
              </w:rPr>
            </w:pPr>
          </w:p>
        </w:tc>
      </w:tr>
      <w:tr w:rsidR="00821AD7" w14:paraId="7988D557" w14:textId="77777777" w:rsidTr="00821AD7">
        <w:tc>
          <w:tcPr>
            <w:tcW w:w="4675" w:type="dxa"/>
          </w:tcPr>
          <w:p w14:paraId="4A0A0196" w14:textId="77777777" w:rsidR="00821AD7" w:rsidRDefault="00821AD7" w:rsidP="00995F50">
            <w:pPr>
              <w:pStyle w:val="NoSpacing"/>
              <w:rPr>
                <w:rFonts w:cs="Arial"/>
                <w:i/>
                <w:szCs w:val="24"/>
              </w:rPr>
            </w:pPr>
          </w:p>
        </w:tc>
        <w:tc>
          <w:tcPr>
            <w:tcW w:w="4675" w:type="dxa"/>
          </w:tcPr>
          <w:p w14:paraId="7CEBB4ED" w14:textId="77777777" w:rsidR="00821AD7" w:rsidRDefault="00821AD7" w:rsidP="00995F50">
            <w:pPr>
              <w:pStyle w:val="NoSpacing"/>
              <w:rPr>
                <w:rFonts w:cs="Arial"/>
                <w:i/>
                <w:szCs w:val="24"/>
              </w:rPr>
            </w:pPr>
          </w:p>
        </w:tc>
      </w:tr>
      <w:tr w:rsidR="00821AD7" w14:paraId="58F15D74" w14:textId="77777777" w:rsidTr="00821AD7">
        <w:tc>
          <w:tcPr>
            <w:tcW w:w="4675" w:type="dxa"/>
          </w:tcPr>
          <w:p w14:paraId="116D6484" w14:textId="77777777" w:rsidR="00821AD7" w:rsidRDefault="00821AD7" w:rsidP="00995F50">
            <w:pPr>
              <w:pStyle w:val="NoSpacing"/>
              <w:rPr>
                <w:rFonts w:cs="Arial"/>
                <w:i/>
                <w:szCs w:val="24"/>
              </w:rPr>
            </w:pPr>
          </w:p>
        </w:tc>
        <w:tc>
          <w:tcPr>
            <w:tcW w:w="4675" w:type="dxa"/>
          </w:tcPr>
          <w:p w14:paraId="2CB5E3D0" w14:textId="77777777" w:rsidR="00821AD7" w:rsidRDefault="00821AD7" w:rsidP="00995F50">
            <w:pPr>
              <w:pStyle w:val="NoSpacing"/>
              <w:rPr>
                <w:rFonts w:cs="Arial"/>
                <w:i/>
                <w:szCs w:val="24"/>
              </w:rPr>
            </w:pPr>
          </w:p>
        </w:tc>
      </w:tr>
    </w:tbl>
    <w:p w14:paraId="3E6433C5" w14:textId="77777777" w:rsidR="00821AD7" w:rsidRPr="00D2098A" w:rsidRDefault="00821AD7" w:rsidP="00995F50">
      <w:pPr>
        <w:pStyle w:val="NoSpacing"/>
        <w:rPr>
          <w:rFonts w:cs="Arial"/>
          <w:i/>
          <w:szCs w:val="24"/>
        </w:rPr>
      </w:pPr>
    </w:p>
    <w:p w14:paraId="6ABBA2B5" w14:textId="77777777" w:rsidR="00995F50" w:rsidRPr="00D2098A" w:rsidRDefault="00995F50" w:rsidP="00995F50">
      <w:pPr>
        <w:pStyle w:val="NoSpacing"/>
        <w:rPr>
          <w:rFonts w:cs="Arial"/>
          <w:i/>
          <w:szCs w:val="24"/>
        </w:rPr>
      </w:pPr>
    </w:p>
    <w:p w14:paraId="3B5DD817" w14:textId="77777777" w:rsidR="00995F50" w:rsidRPr="00D2098A" w:rsidRDefault="00995F50" w:rsidP="00995F50">
      <w:pPr>
        <w:pStyle w:val="NoSpacing"/>
        <w:rPr>
          <w:rFonts w:cs="Arial"/>
          <w:i/>
          <w:szCs w:val="24"/>
        </w:rPr>
      </w:pPr>
      <w:r w:rsidRPr="00D2098A">
        <w:rPr>
          <w:rFonts w:cs="Arial"/>
          <w:b/>
          <w:szCs w:val="24"/>
        </w:rPr>
        <w:t>SPONSOR/FUNDING SOURCE</w:t>
      </w:r>
      <w:r w:rsidRPr="00D2098A">
        <w:rPr>
          <w:rFonts w:cs="Arial"/>
          <w:b/>
          <w:i/>
          <w:szCs w:val="24"/>
        </w:rPr>
        <w:t>:</w:t>
      </w:r>
      <w:r w:rsidRPr="00D2098A">
        <w:rPr>
          <w:rFonts w:cs="Arial"/>
          <w:i/>
          <w:szCs w:val="24"/>
        </w:rPr>
        <w:t xml:space="preserve"> (state unfunded or N/A if not applicable) </w:t>
      </w:r>
    </w:p>
    <w:p w14:paraId="1A37B822" w14:textId="77777777" w:rsidR="00995F50" w:rsidRPr="00D2098A" w:rsidRDefault="00995F50" w:rsidP="00995F50">
      <w:pPr>
        <w:pStyle w:val="NoSpacing"/>
        <w:rPr>
          <w:rFonts w:cs="Arial"/>
          <w:i/>
          <w:szCs w:val="24"/>
        </w:rPr>
      </w:pPr>
    </w:p>
    <w:p w14:paraId="669FB8A8" w14:textId="77777777" w:rsidR="00995F50" w:rsidRPr="00D2098A" w:rsidRDefault="00995F50" w:rsidP="00995F50">
      <w:pPr>
        <w:pStyle w:val="NoSpacing"/>
        <w:rPr>
          <w:rFonts w:cs="Arial"/>
          <w:iCs/>
          <w:szCs w:val="24"/>
        </w:rPr>
      </w:pPr>
      <w:proofErr w:type="spellStart"/>
      <w:r w:rsidRPr="00D2098A">
        <w:rPr>
          <w:rFonts w:cs="Arial"/>
          <w:b/>
          <w:bCs/>
          <w:iCs/>
          <w:szCs w:val="24"/>
        </w:rPr>
        <w:lastRenderedPageBreak/>
        <w:t>eIRB</w:t>
      </w:r>
      <w:proofErr w:type="spellEnd"/>
      <w:r w:rsidRPr="00D2098A">
        <w:rPr>
          <w:rFonts w:cs="Arial"/>
          <w:b/>
          <w:bCs/>
          <w:iCs/>
          <w:szCs w:val="24"/>
        </w:rPr>
        <w:t>:</w:t>
      </w:r>
      <w:r w:rsidRPr="00D2098A">
        <w:rPr>
          <w:rFonts w:cs="Arial"/>
          <w:iCs/>
          <w:szCs w:val="24"/>
        </w:rPr>
        <w:t xml:space="preserve"> </w:t>
      </w:r>
      <w:r w:rsidRPr="00D2098A">
        <w:rPr>
          <w:rFonts w:cs="Arial"/>
          <w:szCs w:val="24"/>
        </w:rPr>
        <w:t>(remove if not applicable)</w:t>
      </w:r>
    </w:p>
    <w:p w14:paraId="187BE9BD" w14:textId="77777777" w:rsidR="00995F50" w:rsidRPr="00D2098A" w:rsidRDefault="00995F50" w:rsidP="00995F50">
      <w:pPr>
        <w:pStyle w:val="NoSpacing"/>
        <w:rPr>
          <w:rFonts w:cs="Arial"/>
          <w:i/>
          <w:szCs w:val="24"/>
        </w:rPr>
      </w:pPr>
    </w:p>
    <w:p w14:paraId="10A44753" w14:textId="67EAF87B" w:rsidR="00995F50" w:rsidRDefault="00995F50" w:rsidP="000E3580">
      <w:pPr>
        <w:pStyle w:val="NoSpacing"/>
        <w:rPr>
          <w:rFonts w:cs="Arial"/>
          <w:szCs w:val="24"/>
        </w:rPr>
      </w:pPr>
      <w:r w:rsidRPr="00D2098A">
        <w:rPr>
          <w:rFonts w:cs="Arial"/>
          <w:b/>
          <w:szCs w:val="24"/>
        </w:rPr>
        <w:t xml:space="preserve">IND Number(s) / IDE Number(s): </w:t>
      </w:r>
      <w:r w:rsidRPr="00D2098A">
        <w:rPr>
          <w:rFonts w:cs="Arial"/>
          <w:szCs w:val="24"/>
        </w:rPr>
        <w:t>(remove if not applicable)</w:t>
      </w:r>
    </w:p>
    <w:p w14:paraId="2B7B5F0B" w14:textId="36FA05D5" w:rsidR="00437318" w:rsidRDefault="00437318">
      <w:pPr>
        <w:rPr>
          <w:rFonts w:ascii="Arial" w:hAnsi="Arial" w:cs="Arial"/>
          <w:sz w:val="24"/>
          <w:szCs w:val="24"/>
        </w:rPr>
      </w:pPr>
    </w:p>
    <w:p w14:paraId="30BE983E" w14:textId="1AE35087" w:rsidR="00437318" w:rsidRDefault="00437318">
      <w:pPr>
        <w:rPr>
          <w:rFonts w:ascii="Arial" w:hAnsi="Arial" w:cs="Arial"/>
          <w:sz w:val="24"/>
          <w:szCs w:val="24"/>
        </w:rPr>
      </w:pPr>
    </w:p>
    <w:p w14:paraId="4D602A1E" w14:textId="3C4B6625" w:rsidR="00246CC8" w:rsidRPr="00D2098A" w:rsidRDefault="00C638D9">
      <w:pPr>
        <w:rPr>
          <w:rFonts w:ascii="Arial" w:hAnsi="Arial" w:cs="Arial"/>
          <w:sz w:val="24"/>
          <w:szCs w:val="24"/>
        </w:rPr>
      </w:pPr>
      <w:r>
        <w:rPr>
          <w:rFonts w:ascii="Arial" w:hAnsi="Arial" w:cs="Arial"/>
          <w:sz w:val="24"/>
          <w:szCs w:val="24"/>
        </w:rPr>
        <w:br w:type="page"/>
      </w:r>
    </w:p>
    <w:sdt>
      <w:sdtPr>
        <w:rPr>
          <w:rFonts w:ascii="Arial" w:eastAsiaTheme="minorHAnsi" w:hAnsi="Arial" w:cs="Arial"/>
          <w:b/>
          <w:bCs/>
          <w:color w:val="auto"/>
          <w:sz w:val="24"/>
          <w:szCs w:val="24"/>
        </w:rPr>
        <w:id w:val="-1389726143"/>
        <w:docPartObj>
          <w:docPartGallery w:val="Table of Contents"/>
          <w:docPartUnique/>
        </w:docPartObj>
      </w:sdtPr>
      <w:sdtEndPr>
        <w:rPr>
          <w:noProof/>
        </w:rPr>
      </w:sdtEndPr>
      <w:sdtContent>
        <w:p w14:paraId="77260F09" w14:textId="359B136D" w:rsidR="00D2098A" w:rsidRPr="00440F32" w:rsidRDefault="00246CC8" w:rsidP="00D2098A">
          <w:pPr>
            <w:pStyle w:val="TOCHeading"/>
            <w:jc w:val="center"/>
            <w:rPr>
              <w:rFonts w:ascii="Arial" w:hAnsi="Arial" w:cs="Arial"/>
              <w:b/>
              <w:bCs/>
              <w:color w:val="auto"/>
              <w:sz w:val="24"/>
              <w:szCs w:val="24"/>
            </w:rPr>
          </w:pPr>
          <w:r w:rsidRPr="00440F32">
            <w:rPr>
              <w:rFonts w:ascii="Arial" w:hAnsi="Arial" w:cs="Arial"/>
              <w:b/>
              <w:bCs/>
              <w:color w:val="auto"/>
              <w:sz w:val="24"/>
              <w:szCs w:val="24"/>
            </w:rPr>
            <w:t>TABLE OF CONTENTS</w:t>
          </w:r>
        </w:p>
        <w:p w14:paraId="4173EAEF" w14:textId="77777777" w:rsidR="00396BBB" w:rsidRPr="00F00546" w:rsidRDefault="00396BBB" w:rsidP="00396BBB">
          <w:pPr>
            <w:rPr>
              <w:rFonts w:ascii="Arial" w:hAnsi="Arial" w:cs="Arial"/>
              <w:b/>
              <w:bCs/>
              <w:sz w:val="24"/>
              <w:szCs w:val="24"/>
            </w:rPr>
          </w:pPr>
        </w:p>
        <w:p w14:paraId="3E37CFAE" w14:textId="6C83604E" w:rsidR="00D730FF" w:rsidRPr="00D730FF" w:rsidRDefault="00D2098A">
          <w:pPr>
            <w:pStyle w:val="TOC1"/>
            <w:tabs>
              <w:tab w:val="right" w:leader="dot" w:pos="9350"/>
            </w:tabs>
            <w:rPr>
              <w:rFonts w:ascii="Arial" w:eastAsiaTheme="minorEastAsia" w:hAnsi="Arial" w:cs="Arial"/>
              <w:noProof/>
              <w:sz w:val="24"/>
              <w:szCs w:val="24"/>
            </w:rPr>
          </w:pPr>
          <w:r w:rsidRPr="00F00546">
            <w:rPr>
              <w:rFonts w:ascii="Arial" w:hAnsi="Arial" w:cs="Arial"/>
              <w:b/>
              <w:bCs/>
              <w:sz w:val="24"/>
              <w:szCs w:val="24"/>
            </w:rPr>
            <w:fldChar w:fldCharType="begin"/>
          </w:r>
          <w:r w:rsidRPr="00F00546">
            <w:rPr>
              <w:rFonts w:ascii="Arial" w:hAnsi="Arial" w:cs="Arial"/>
              <w:b/>
              <w:bCs/>
              <w:sz w:val="24"/>
              <w:szCs w:val="24"/>
            </w:rPr>
            <w:instrText xml:space="preserve"> TOC \o "1-3" \h \z \u </w:instrText>
          </w:r>
          <w:r w:rsidRPr="00F00546">
            <w:rPr>
              <w:rFonts w:ascii="Arial" w:hAnsi="Arial" w:cs="Arial"/>
              <w:b/>
              <w:bCs/>
              <w:sz w:val="24"/>
              <w:szCs w:val="24"/>
            </w:rPr>
            <w:fldChar w:fldCharType="separate"/>
          </w:r>
          <w:hyperlink w:anchor="_Toc73516642" w:history="1">
            <w:r w:rsidR="00D730FF" w:rsidRPr="00D730FF">
              <w:rPr>
                <w:rStyle w:val="Hyperlink"/>
                <w:rFonts w:ascii="Arial" w:hAnsi="Arial" w:cs="Arial"/>
                <w:noProof/>
                <w:sz w:val="24"/>
                <w:szCs w:val="24"/>
              </w:rPr>
              <w:t>1   ABBREVIATIONS</w:t>
            </w:r>
            <w:r w:rsidR="00D730FF" w:rsidRPr="00D730FF">
              <w:rPr>
                <w:rFonts w:ascii="Arial" w:hAnsi="Arial" w:cs="Arial"/>
                <w:noProof/>
                <w:webHidden/>
                <w:sz w:val="24"/>
                <w:szCs w:val="24"/>
              </w:rPr>
              <w:tab/>
            </w:r>
            <w:r w:rsidR="00D730FF" w:rsidRPr="00D730FF">
              <w:rPr>
                <w:rFonts w:ascii="Arial" w:hAnsi="Arial" w:cs="Arial"/>
                <w:noProof/>
                <w:webHidden/>
                <w:sz w:val="24"/>
                <w:szCs w:val="24"/>
              </w:rPr>
              <w:fldChar w:fldCharType="begin"/>
            </w:r>
            <w:r w:rsidR="00D730FF" w:rsidRPr="00D730FF">
              <w:rPr>
                <w:rFonts w:ascii="Arial" w:hAnsi="Arial" w:cs="Arial"/>
                <w:noProof/>
                <w:webHidden/>
                <w:sz w:val="24"/>
                <w:szCs w:val="24"/>
              </w:rPr>
              <w:instrText xml:space="preserve"> PAGEREF _Toc73516642 \h </w:instrText>
            </w:r>
            <w:r w:rsidR="00D730FF" w:rsidRPr="00D730FF">
              <w:rPr>
                <w:rFonts w:ascii="Arial" w:hAnsi="Arial" w:cs="Arial"/>
                <w:noProof/>
                <w:webHidden/>
                <w:sz w:val="24"/>
                <w:szCs w:val="24"/>
              </w:rPr>
            </w:r>
            <w:r w:rsidR="00D730FF" w:rsidRPr="00D730FF">
              <w:rPr>
                <w:rFonts w:ascii="Arial" w:hAnsi="Arial" w:cs="Arial"/>
                <w:noProof/>
                <w:webHidden/>
                <w:sz w:val="24"/>
                <w:szCs w:val="24"/>
              </w:rPr>
              <w:fldChar w:fldCharType="separate"/>
            </w:r>
            <w:r w:rsidR="00D730FF" w:rsidRPr="00D730FF">
              <w:rPr>
                <w:rFonts w:ascii="Arial" w:hAnsi="Arial" w:cs="Arial"/>
                <w:noProof/>
                <w:webHidden/>
                <w:sz w:val="24"/>
                <w:szCs w:val="24"/>
              </w:rPr>
              <w:t>7</w:t>
            </w:r>
            <w:r w:rsidR="00D730FF" w:rsidRPr="00D730FF">
              <w:rPr>
                <w:rFonts w:ascii="Arial" w:hAnsi="Arial" w:cs="Arial"/>
                <w:noProof/>
                <w:webHidden/>
                <w:sz w:val="24"/>
                <w:szCs w:val="24"/>
              </w:rPr>
              <w:fldChar w:fldCharType="end"/>
            </w:r>
          </w:hyperlink>
        </w:p>
        <w:p w14:paraId="7E272405" w14:textId="0EEED40C" w:rsidR="00D730FF" w:rsidRPr="00D730FF" w:rsidRDefault="00D730FF">
          <w:pPr>
            <w:pStyle w:val="TOC1"/>
            <w:tabs>
              <w:tab w:val="right" w:leader="dot" w:pos="9350"/>
            </w:tabs>
            <w:rPr>
              <w:rFonts w:ascii="Arial" w:eastAsiaTheme="minorEastAsia" w:hAnsi="Arial" w:cs="Arial"/>
              <w:noProof/>
              <w:sz w:val="24"/>
              <w:szCs w:val="24"/>
            </w:rPr>
          </w:pPr>
          <w:hyperlink w:anchor="_Toc73516643" w:history="1">
            <w:r w:rsidRPr="00D730FF">
              <w:rPr>
                <w:rStyle w:val="Hyperlink"/>
                <w:rFonts w:ascii="Arial" w:hAnsi="Arial" w:cs="Arial"/>
                <w:noProof/>
                <w:sz w:val="24"/>
                <w:szCs w:val="24"/>
              </w:rPr>
              <w:t>2   STUDY OBJECTIVES (OR AIMS)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_Toc73516643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7</w:t>
            </w:r>
            <w:r w:rsidRPr="00D730FF">
              <w:rPr>
                <w:rFonts w:ascii="Arial" w:hAnsi="Arial" w:cs="Arial"/>
                <w:noProof/>
                <w:webHidden/>
                <w:sz w:val="24"/>
                <w:szCs w:val="24"/>
              </w:rPr>
              <w:fldChar w:fldCharType="end"/>
            </w:r>
          </w:hyperlink>
        </w:p>
        <w:p w14:paraId="3E9DBD8A" w14:textId="40331F3F" w:rsidR="00D730FF" w:rsidRPr="00D730FF" w:rsidRDefault="00D730FF">
          <w:pPr>
            <w:pStyle w:val="TOC1"/>
            <w:tabs>
              <w:tab w:val="right" w:leader="dot" w:pos="9350"/>
            </w:tabs>
            <w:rPr>
              <w:rFonts w:ascii="Arial" w:eastAsiaTheme="minorEastAsia" w:hAnsi="Arial" w:cs="Arial"/>
              <w:noProof/>
              <w:sz w:val="24"/>
              <w:szCs w:val="24"/>
            </w:rPr>
          </w:pPr>
          <w:hyperlink w:anchor="_Toc73516644" w:history="1">
            <w:r w:rsidRPr="00D730FF">
              <w:rPr>
                <w:rStyle w:val="Hyperlink"/>
                <w:rFonts w:ascii="Arial" w:hAnsi="Arial" w:cs="Arial"/>
                <w:noProof/>
                <w:sz w:val="24"/>
                <w:szCs w:val="24"/>
              </w:rPr>
              <w:t>3   BACKGROUND AND SIGNIFICANCE</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_Toc73516644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7</w:t>
            </w:r>
            <w:r w:rsidRPr="00D730FF">
              <w:rPr>
                <w:rFonts w:ascii="Arial" w:hAnsi="Arial" w:cs="Arial"/>
                <w:noProof/>
                <w:webHidden/>
                <w:sz w:val="24"/>
                <w:szCs w:val="24"/>
              </w:rPr>
              <w:fldChar w:fldCharType="end"/>
            </w:r>
          </w:hyperlink>
        </w:p>
        <w:p w14:paraId="447D3C5C" w14:textId="737E5EBE" w:rsidR="00D730FF" w:rsidRPr="00D730FF" w:rsidRDefault="00D730FF">
          <w:pPr>
            <w:pStyle w:val="TOC1"/>
            <w:tabs>
              <w:tab w:val="right" w:leader="dot" w:pos="9350"/>
            </w:tabs>
            <w:rPr>
              <w:rFonts w:ascii="Arial" w:eastAsiaTheme="minorEastAsia" w:hAnsi="Arial" w:cs="Arial"/>
              <w:noProof/>
              <w:sz w:val="24"/>
              <w:szCs w:val="24"/>
            </w:rPr>
          </w:pPr>
          <w:hyperlink w:anchor="_Toc73516645" w:history="1">
            <w:r w:rsidRPr="00D730FF">
              <w:rPr>
                <w:rStyle w:val="Hyperlink"/>
                <w:rFonts w:ascii="Arial" w:hAnsi="Arial" w:cs="Arial"/>
                <w:noProof/>
                <w:sz w:val="24"/>
                <w:szCs w:val="24"/>
              </w:rPr>
              <w:t>4   DESIGN</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_Toc73516645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7</w:t>
            </w:r>
            <w:r w:rsidRPr="00D730FF">
              <w:rPr>
                <w:rFonts w:ascii="Arial" w:hAnsi="Arial" w:cs="Arial"/>
                <w:noProof/>
                <w:webHidden/>
                <w:sz w:val="24"/>
                <w:szCs w:val="24"/>
              </w:rPr>
              <w:fldChar w:fldCharType="end"/>
            </w:r>
          </w:hyperlink>
        </w:p>
        <w:p w14:paraId="13817E79" w14:textId="0176F96F" w:rsidR="00D730FF" w:rsidRPr="00D730FF" w:rsidRDefault="00D730FF">
          <w:pPr>
            <w:pStyle w:val="TOC1"/>
            <w:tabs>
              <w:tab w:val="right" w:leader="dot" w:pos="9350"/>
            </w:tabs>
            <w:rPr>
              <w:rFonts w:ascii="Arial" w:eastAsiaTheme="minorEastAsia" w:hAnsi="Arial" w:cs="Arial"/>
              <w:noProof/>
              <w:sz w:val="24"/>
              <w:szCs w:val="24"/>
            </w:rPr>
          </w:pPr>
          <w:hyperlink w:anchor="_Toc73516646" w:history="1">
            <w:r w:rsidRPr="00D730FF">
              <w:rPr>
                <w:rStyle w:val="Hyperlink"/>
                <w:rFonts w:ascii="Arial" w:hAnsi="Arial" w:cs="Arial"/>
                <w:noProof/>
                <w:sz w:val="24"/>
                <w:szCs w:val="24"/>
              </w:rPr>
              <w:t>5   RISK/BENEFIT ASSESSMENT</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_Toc73516646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8</w:t>
            </w:r>
            <w:r w:rsidRPr="00D730FF">
              <w:rPr>
                <w:rFonts w:ascii="Arial" w:hAnsi="Arial" w:cs="Arial"/>
                <w:noProof/>
                <w:webHidden/>
                <w:sz w:val="24"/>
                <w:szCs w:val="24"/>
              </w:rPr>
              <w:fldChar w:fldCharType="end"/>
            </w:r>
          </w:hyperlink>
        </w:p>
        <w:p w14:paraId="69DDB4C2" w14:textId="5305E1E5" w:rsidR="00D730FF" w:rsidRPr="00D730FF" w:rsidRDefault="00D730FF">
          <w:pPr>
            <w:pStyle w:val="TOC1"/>
            <w:tabs>
              <w:tab w:val="right" w:leader="dot" w:pos="9350"/>
            </w:tabs>
            <w:rPr>
              <w:rFonts w:ascii="Arial" w:eastAsiaTheme="minorEastAsia" w:hAnsi="Arial" w:cs="Arial"/>
              <w:noProof/>
              <w:sz w:val="24"/>
              <w:szCs w:val="24"/>
            </w:rPr>
          </w:pPr>
          <w:hyperlink w:anchor="_Toc73516647" w:history="1">
            <w:r w:rsidRPr="00D730FF">
              <w:rPr>
                <w:rStyle w:val="Hyperlink"/>
                <w:rFonts w:ascii="Arial" w:hAnsi="Arial" w:cs="Arial"/>
                <w:noProof/>
                <w:sz w:val="24"/>
                <w:szCs w:val="24"/>
              </w:rPr>
              <w:t>6   SELECTION OF PARTICIPANTS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_Toc73516647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8</w:t>
            </w:r>
            <w:r w:rsidRPr="00D730FF">
              <w:rPr>
                <w:rFonts w:ascii="Arial" w:hAnsi="Arial" w:cs="Arial"/>
                <w:noProof/>
                <w:webHidden/>
                <w:sz w:val="24"/>
                <w:szCs w:val="24"/>
              </w:rPr>
              <w:fldChar w:fldCharType="end"/>
            </w:r>
          </w:hyperlink>
        </w:p>
        <w:p w14:paraId="796C5748" w14:textId="1B68062D" w:rsidR="00D730FF" w:rsidRPr="00D730FF" w:rsidRDefault="00D730FF">
          <w:pPr>
            <w:pStyle w:val="TOC1"/>
            <w:tabs>
              <w:tab w:val="right" w:leader="dot" w:pos="9350"/>
            </w:tabs>
            <w:rPr>
              <w:rFonts w:ascii="Arial" w:eastAsiaTheme="minorEastAsia" w:hAnsi="Arial" w:cs="Arial"/>
              <w:noProof/>
              <w:sz w:val="24"/>
              <w:szCs w:val="24"/>
            </w:rPr>
          </w:pPr>
          <w:hyperlink w:anchor="_Toc73516648" w:history="1">
            <w:r w:rsidRPr="00D730FF">
              <w:rPr>
                <w:rStyle w:val="Hyperlink"/>
                <w:rFonts w:ascii="Arial" w:hAnsi="Arial" w:cs="Arial"/>
                <w:noProof/>
                <w:sz w:val="24"/>
                <w:szCs w:val="24"/>
              </w:rPr>
              <w:t>7   PARTICPANT RECRUITMENT</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_Toc73516648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8</w:t>
            </w:r>
            <w:r w:rsidRPr="00D730FF">
              <w:rPr>
                <w:rFonts w:ascii="Arial" w:hAnsi="Arial" w:cs="Arial"/>
                <w:noProof/>
                <w:webHidden/>
                <w:sz w:val="24"/>
                <w:szCs w:val="24"/>
              </w:rPr>
              <w:fldChar w:fldCharType="end"/>
            </w:r>
          </w:hyperlink>
        </w:p>
        <w:p w14:paraId="4C5D5912" w14:textId="3FDD3084" w:rsidR="00D730FF" w:rsidRPr="00D730FF" w:rsidRDefault="00D730FF">
          <w:pPr>
            <w:pStyle w:val="TOC1"/>
            <w:tabs>
              <w:tab w:val="right" w:leader="dot" w:pos="9350"/>
            </w:tabs>
            <w:rPr>
              <w:rFonts w:ascii="Arial" w:eastAsiaTheme="minorEastAsia" w:hAnsi="Arial" w:cs="Arial"/>
              <w:noProof/>
              <w:sz w:val="24"/>
              <w:szCs w:val="24"/>
            </w:rPr>
          </w:pPr>
          <w:hyperlink w:anchor="_Toc73516649" w:history="1">
            <w:r w:rsidRPr="00D730FF">
              <w:rPr>
                <w:rStyle w:val="Hyperlink"/>
                <w:rFonts w:ascii="Arial" w:hAnsi="Arial" w:cs="Arial"/>
                <w:noProof/>
                <w:sz w:val="24"/>
                <w:szCs w:val="24"/>
              </w:rPr>
              <w:t>8   CONSENT PROCESS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_Toc73516649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8</w:t>
            </w:r>
            <w:r w:rsidRPr="00D730FF">
              <w:rPr>
                <w:rFonts w:ascii="Arial" w:hAnsi="Arial" w:cs="Arial"/>
                <w:noProof/>
                <w:webHidden/>
                <w:sz w:val="24"/>
                <w:szCs w:val="24"/>
              </w:rPr>
              <w:fldChar w:fldCharType="end"/>
            </w:r>
          </w:hyperlink>
        </w:p>
        <w:p w14:paraId="342EE161" w14:textId="2F44084A" w:rsidR="00D730FF" w:rsidRPr="00D730FF" w:rsidRDefault="00D730FF">
          <w:pPr>
            <w:pStyle w:val="TOC1"/>
            <w:tabs>
              <w:tab w:val="right" w:leader="dot" w:pos="9350"/>
            </w:tabs>
            <w:rPr>
              <w:rFonts w:ascii="Arial" w:eastAsiaTheme="minorEastAsia" w:hAnsi="Arial" w:cs="Arial"/>
              <w:noProof/>
              <w:sz w:val="24"/>
              <w:szCs w:val="24"/>
            </w:rPr>
          </w:pPr>
          <w:hyperlink w:anchor="_Toc73516650" w:history="1">
            <w:r w:rsidRPr="00D730FF">
              <w:rPr>
                <w:rStyle w:val="Hyperlink"/>
                <w:rFonts w:ascii="Arial" w:eastAsia="Calibri" w:hAnsi="Arial" w:cs="Arial"/>
                <w:noProof/>
                <w:sz w:val="24"/>
                <w:szCs w:val="24"/>
              </w:rPr>
              <w:t>9   HEALTH INSURANCE PORTABILITY AND ACCOUNTABILITY ACT (HIPAA)</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_Toc73516650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9</w:t>
            </w:r>
            <w:r w:rsidRPr="00D730FF">
              <w:rPr>
                <w:rFonts w:ascii="Arial" w:hAnsi="Arial" w:cs="Arial"/>
                <w:noProof/>
                <w:webHidden/>
                <w:sz w:val="24"/>
                <w:szCs w:val="24"/>
              </w:rPr>
              <w:fldChar w:fldCharType="end"/>
            </w:r>
          </w:hyperlink>
        </w:p>
        <w:p w14:paraId="058917EA" w14:textId="0ADBA05A" w:rsidR="00D730FF" w:rsidRPr="00D730FF" w:rsidRDefault="00D730FF">
          <w:pPr>
            <w:pStyle w:val="TOC1"/>
            <w:tabs>
              <w:tab w:val="right" w:leader="dot" w:pos="9350"/>
            </w:tabs>
            <w:rPr>
              <w:rFonts w:ascii="Arial" w:eastAsiaTheme="minorEastAsia" w:hAnsi="Arial" w:cs="Arial"/>
              <w:noProof/>
              <w:sz w:val="24"/>
              <w:szCs w:val="24"/>
            </w:rPr>
          </w:pPr>
          <w:hyperlink w:anchor="_Toc73516651" w:history="1">
            <w:r w:rsidRPr="00D730FF">
              <w:rPr>
                <w:rStyle w:val="Hyperlink"/>
                <w:rFonts w:ascii="Arial" w:eastAsia="Calibri" w:hAnsi="Arial" w:cs="Arial"/>
                <w:noProof/>
                <w:sz w:val="24"/>
                <w:szCs w:val="24"/>
              </w:rPr>
              <w:t>10   STUDY INTERVENTIONS, MEASUREMENTS AND EVALUATIONS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_Toc73516651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9</w:t>
            </w:r>
            <w:r w:rsidRPr="00D730FF">
              <w:rPr>
                <w:rFonts w:ascii="Arial" w:hAnsi="Arial" w:cs="Arial"/>
                <w:noProof/>
                <w:webHidden/>
                <w:sz w:val="24"/>
                <w:szCs w:val="24"/>
              </w:rPr>
              <w:fldChar w:fldCharType="end"/>
            </w:r>
          </w:hyperlink>
        </w:p>
        <w:p w14:paraId="77671F08" w14:textId="0817251D" w:rsidR="00D730FF" w:rsidRPr="00D730FF" w:rsidRDefault="00D730FF">
          <w:pPr>
            <w:pStyle w:val="TOC1"/>
            <w:tabs>
              <w:tab w:val="right" w:leader="dot" w:pos="9350"/>
            </w:tabs>
            <w:rPr>
              <w:rFonts w:ascii="Arial" w:eastAsiaTheme="minorEastAsia" w:hAnsi="Arial" w:cs="Arial"/>
              <w:noProof/>
              <w:sz w:val="24"/>
              <w:szCs w:val="24"/>
            </w:rPr>
          </w:pPr>
          <w:hyperlink w:anchor="_Toc73516652" w:history="1">
            <w:r w:rsidRPr="00D730FF">
              <w:rPr>
                <w:rStyle w:val="Hyperlink"/>
                <w:rFonts w:ascii="Arial" w:eastAsia="Calibri" w:hAnsi="Arial" w:cs="Arial"/>
                <w:noProof/>
                <w:sz w:val="24"/>
                <w:szCs w:val="24"/>
              </w:rPr>
              <w:t>11   ADVERSE EVENTS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_Toc73516652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10</w:t>
            </w:r>
            <w:r w:rsidRPr="00D730FF">
              <w:rPr>
                <w:rFonts w:ascii="Arial" w:hAnsi="Arial" w:cs="Arial"/>
                <w:noProof/>
                <w:webHidden/>
                <w:sz w:val="24"/>
                <w:szCs w:val="24"/>
              </w:rPr>
              <w:fldChar w:fldCharType="end"/>
            </w:r>
          </w:hyperlink>
        </w:p>
        <w:p w14:paraId="4A1E6A7F" w14:textId="56FAE129" w:rsidR="00D730FF" w:rsidRPr="00D730FF" w:rsidRDefault="00D730FF">
          <w:pPr>
            <w:pStyle w:val="TOC1"/>
            <w:tabs>
              <w:tab w:val="right" w:leader="dot" w:pos="9350"/>
            </w:tabs>
            <w:rPr>
              <w:rFonts w:ascii="Arial" w:eastAsiaTheme="minorEastAsia" w:hAnsi="Arial" w:cs="Arial"/>
              <w:noProof/>
              <w:sz w:val="24"/>
              <w:szCs w:val="24"/>
            </w:rPr>
          </w:pPr>
          <w:hyperlink w:anchor="_Toc73516653" w:history="1">
            <w:r w:rsidRPr="00D730FF">
              <w:rPr>
                <w:rStyle w:val="Hyperlink"/>
                <w:rFonts w:ascii="Arial" w:eastAsia="Calibri" w:hAnsi="Arial" w:cs="Arial"/>
                <w:noProof/>
                <w:sz w:val="24"/>
                <w:szCs w:val="24"/>
              </w:rPr>
              <w:t>12   COST AND/OR PAYMENTS TO PARTICPANTS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_Toc73516653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10</w:t>
            </w:r>
            <w:r w:rsidRPr="00D730FF">
              <w:rPr>
                <w:rFonts w:ascii="Arial" w:hAnsi="Arial" w:cs="Arial"/>
                <w:noProof/>
                <w:webHidden/>
                <w:sz w:val="24"/>
                <w:szCs w:val="24"/>
              </w:rPr>
              <w:fldChar w:fldCharType="end"/>
            </w:r>
          </w:hyperlink>
        </w:p>
        <w:p w14:paraId="0BE855E5" w14:textId="59108871" w:rsidR="00D730FF" w:rsidRPr="00D730FF" w:rsidRDefault="00D730FF">
          <w:pPr>
            <w:pStyle w:val="TOC1"/>
            <w:tabs>
              <w:tab w:val="right" w:leader="dot" w:pos="9350"/>
            </w:tabs>
            <w:rPr>
              <w:rFonts w:ascii="Arial" w:eastAsiaTheme="minorEastAsia" w:hAnsi="Arial" w:cs="Arial"/>
              <w:noProof/>
              <w:sz w:val="24"/>
              <w:szCs w:val="24"/>
            </w:rPr>
          </w:pPr>
          <w:hyperlink w:anchor="_Toc73516654" w:history="1">
            <w:r w:rsidRPr="00D730FF">
              <w:rPr>
                <w:rStyle w:val="Hyperlink"/>
                <w:rFonts w:ascii="Arial" w:eastAsia="Calibri" w:hAnsi="Arial" w:cs="Arial"/>
                <w:noProof/>
                <w:sz w:val="24"/>
                <w:szCs w:val="24"/>
              </w:rPr>
              <w:t>13   DATA AND SAFETY MONITORING</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_Toc73516654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10</w:t>
            </w:r>
            <w:r w:rsidRPr="00D730FF">
              <w:rPr>
                <w:rFonts w:ascii="Arial" w:hAnsi="Arial" w:cs="Arial"/>
                <w:noProof/>
                <w:webHidden/>
                <w:sz w:val="24"/>
                <w:szCs w:val="24"/>
              </w:rPr>
              <w:fldChar w:fldCharType="end"/>
            </w:r>
          </w:hyperlink>
        </w:p>
        <w:p w14:paraId="6B33D7CE" w14:textId="297FC657" w:rsidR="00D730FF" w:rsidRPr="00D730FF" w:rsidRDefault="00D730FF">
          <w:pPr>
            <w:pStyle w:val="TOC1"/>
            <w:tabs>
              <w:tab w:val="right" w:leader="dot" w:pos="9350"/>
            </w:tabs>
            <w:rPr>
              <w:rFonts w:ascii="Arial" w:eastAsiaTheme="minorEastAsia" w:hAnsi="Arial" w:cs="Arial"/>
              <w:noProof/>
              <w:sz w:val="24"/>
              <w:szCs w:val="24"/>
            </w:rPr>
          </w:pPr>
          <w:hyperlink w:anchor="_Toc73516655" w:history="1">
            <w:r w:rsidRPr="00D730FF">
              <w:rPr>
                <w:rStyle w:val="Hyperlink"/>
                <w:rFonts w:ascii="Arial" w:eastAsia="Calibri" w:hAnsi="Arial" w:cs="Arial"/>
                <w:noProof/>
                <w:sz w:val="24"/>
                <w:szCs w:val="24"/>
              </w:rPr>
              <w:t>14   WITHDRAWL OF PARTICPANTS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_Toc73516655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11</w:t>
            </w:r>
            <w:r w:rsidRPr="00D730FF">
              <w:rPr>
                <w:rFonts w:ascii="Arial" w:hAnsi="Arial" w:cs="Arial"/>
                <w:noProof/>
                <w:webHidden/>
                <w:sz w:val="24"/>
                <w:szCs w:val="24"/>
              </w:rPr>
              <w:fldChar w:fldCharType="end"/>
            </w:r>
          </w:hyperlink>
        </w:p>
        <w:p w14:paraId="3EEADAB8" w14:textId="0A329810" w:rsidR="00D730FF" w:rsidRPr="00D730FF" w:rsidRDefault="00D730FF">
          <w:pPr>
            <w:pStyle w:val="TOC1"/>
            <w:tabs>
              <w:tab w:val="right" w:leader="dot" w:pos="9350"/>
            </w:tabs>
            <w:rPr>
              <w:rFonts w:ascii="Arial" w:eastAsiaTheme="minorEastAsia" w:hAnsi="Arial" w:cs="Arial"/>
              <w:noProof/>
              <w:sz w:val="24"/>
              <w:szCs w:val="24"/>
            </w:rPr>
          </w:pPr>
          <w:hyperlink w:anchor="_Toc73516656" w:history="1">
            <w:r w:rsidRPr="00D730FF">
              <w:rPr>
                <w:rStyle w:val="Hyperlink"/>
                <w:rFonts w:ascii="Arial" w:eastAsia="Calibri" w:hAnsi="Arial" w:cs="Arial"/>
                <w:noProof/>
                <w:sz w:val="24"/>
                <w:szCs w:val="24"/>
              </w:rPr>
              <w:t>15   DATA ANALYSIS AND STATISTICAL CONSIDERATIONS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_Toc73516656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11</w:t>
            </w:r>
            <w:r w:rsidRPr="00D730FF">
              <w:rPr>
                <w:rFonts w:ascii="Arial" w:hAnsi="Arial" w:cs="Arial"/>
                <w:noProof/>
                <w:webHidden/>
                <w:sz w:val="24"/>
                <w:szCs w:val="24"/>
              </w:rPr>
              <w:fldChar w:fldCharType="end"/>
            </w:r>
          </w:hyperlink>
        </w:p>
        <w:p w14:paraId="52D59970" w14:textId="47BC21A6" w:rsidR="00D730FF" w:rsidRPr="00D730FF" w:rsidRDefault="00D730FF">
          <w:pPr>
            <w:pStyle w:val="TOC1"/>
            <w:tabs>
              <w:tab w:val="right" w:leader="dot" w:pos="9350"/>
            </w:tabs>
            <w:rPr>
              <w:rFonts w:ascii="Arial" w:eastAsiaTheme="minorEastAsia" w:hAnsi="Arial" w:cs="Arial"/>
              <w:noProof/>
              <w:sz w:val="24"/>
              <w:szCs w:val="24"/>
            </w:rPr>
          </w:pPr>
          <w:hyperlink w:anchor="_Toc73516657" w:history="1">
            <w:r w:rsidRPr="00D730FF">
              <w:rPr>
                <w:rStyle w:val="Hyperlink"/>
                <w:rFonts w:ascii="Arial" w:eastAsia="Calibri" w:hAnsi="Arial" w:cs="Arial"/>
                <w:noProof/>
                <w:sz w:val="24"/>
                <w:szCs w:val="24"/>
              </w:rPr>
              <w:t>16   PRIVACY, CONFIDENTIALITY, AND INFORMATION SECURITY</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_Toc73516657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13</w:t>
            </w:r>
            <w:r w:rsidRPr="00D730FF">
              <w:rPr>
                <w:rFonts w:ascii="Arial" w:hAnsi="Arial" w:cs="Arial"/>
                <w:noProof/>
                <w:webHidden/>
                <w:sz w:val="24"/>
                <w:szCs w:val="24"/>
              </w:rPr>
              <w:fldChar w:fldCharType="end"/>
            </w:r>
          </w:hyperlink>
        </w:p>
        <w:p w14:paraId="676C3A4C" w14:textId="208AD84D" w:rsidR="00D730FF" w:rsidRPr="00D730FF" w:rsidRDefault="00D730FF">
          <w:pPr>
            <w:pStyle w:val="TOC1"/>
            <w:tabs>
              <w:tab w:val="right" w:leader="dot" w:pos="9350"/>
            </w:tabs>
            <w:rPr>
              <w:rFonts w:ascii="Arial" w:eastAsiaTheme="minorEastAsia" w:hAnsi="Arial" w:cs="Arial"/>
              <w:noProof/>
              <w:sz w:val="24"/>
              <w:szCs w:val="24"/>
            </w:rPr>
          </w:pPr>
          <w:hyperlink w:anchor="_Toc73516658" w:history="1">
            <w:r w:rsidRPr="00D730FF">
              <w:rPr>
                <w:rStyle w:val="Hyperlink"/>
                <w:rFonts w:ascii="Arial" w:eastAsia="Calibri" w:hAnsi="Arial" w:cs="Arial"/>
                <w:noProof/>
                <w:sz w:val="24"/>
                <w:szCs w:val="24"/>
              </w:rPr>
              <w:t>17   SAFETY MANAGEMENT</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_Toc73516658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21</w:t>
            </w:r>
            <w:r w:rsidRPr="00D730FF">
              <w:rPr>
                <w:rFonts w:ascii="Arial" w:hAnsi="Arial" w:cs="Arial"/>
                <w:noProof/>
                <w:webHidden/>
                <w:sz w:val="24"/>
                <w:szCs w:val="24"/>
              </w:rPr>
              <w:fldChar w:fldCharType="end"/>
            </w:r>
          </w:hyperlink>
        </w:p>
        <w:p w14:paraId="3E0562EE" w14:textId="6DEE3D2F" w:rsidR="00D730FF" w:rsidRPr="00D730FF" w:rsidRDefault="00D730FF">
          <w:pPr>
            <w:pStyle w:val="TOC1"/>
            <w:tabs>
              <w:tab w:val="right" w:leader="dot" w:pos="9350"/>
            </w:tabs>
            <w:rPr>
              <w:rFonts w:ascii="Arial" w:eastAsiaTheme="minorEastAsia" w:hAnsi="Arial" w:cs="Arial"/>
              <w:noProof/>
              <w:sz w:val="24"/>
              <w:szCs w:val="24"/>
            </w:rPr>
          </w:pPr>
          <w:hyperlink w:anchor="_Toc73516659" w:history="1">
            <w:r w:rsidRPr="00D730FF">
              <w:rPr>
                <w:rStyle w:val="Hyperlink"/>
                <w:rFonts w:ascii="Arial" w:eastAsia="Calibri" w:hAnsi="Arial" w:cs="Arial"/>
                <w:noProof/>
                <w:sz w:val="24"/>
                <w:szCs w:val="24"/>
              </w:rPr>
              <w:t>18   PUBLICATION PLAN</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_Toc73516659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22</w:t>
            </w:r>
            <w:r w:rsidRPr="00D730FF">
              <w:rPr>
                <w:rFonts w:ascii="Arial" w:hAnsi="Arial" w:cs="Arial"/>
                <w:noProof/>
                <w:webHidden/>
                <w:sz w:val="24"/>
                <w:szCs w:val="24"/>
              </w:rPr>
              <w:fldChar w:fldCharType="end"/>
            </w:r>
          </w:hyperlink>
        </w:p>
        <w:p w14:paraId="6FB11ED2" w14:textId="1BAA8F5D" w:rsidR="00D730FF" w:rsidRPr="00D730FF" w:rsidRDefault="00D730FF">
          <w:pPr>
            <w:pStyle w:val="TOC1"/>
            <w:tabs>
              <w:tab w:val="right" w:leader="dot" w:pos="9350"/>
            </w:tabs>
            <w:rPr>
              <w:rFonts w:ascii="Arial" w:eastAsiaTheme="minorEastAsia" w:hAnsi="Arial" w:cs="Arial"/>
              <w:noProof/>
              <w:sz w:val="24"/>
              <w:szCs w:val="24"/>
            </w:rPr>
          </w:pPr>
          <w:hyperlink w:anchor="_Toc73516660" w:history="1">
            <w:r w:rsidRPr="00D730FF">
              <w:rPr>
                <w:rStyle w:val="Hyperlink"/>
                <w:rFonts w:ascii="Arial" w:eastAsia="Calibri" w:hAnsi="Arial" w:cs="Arial"/>
                <w:noProof/>
                <w:sz w:val="24"/>
                <w:szCs w:val="24"/>
              </w:rPr>
              <w:t>19   REFERENCES</w:t>
            </w:r>
            <w:r w:rsidRPr="00D730FF">
              <w:rPr>
                <w:rFonts w:ascii="Arial" w:hAnsi="Arial" w:cs="Arial"/>
                <w:noProof/>
                <w:webHidden/>
                <w:sz w:val="24"/>
                <w:szCs w:val="24"/>
              </w:rPr>
              <w:tab/>
            </w:r>
            <w:r w:rsidRPr="00D730FF">
              <w:rPr>
                <w:rFonts w:ascii="Arial" w:hAnsi="Arial" w:cs="Arial"/>
                <w:noProof/>
                <w:webHidden/>
                <w:sz w:val="24"/>
                <w:szCs w:val="24"/>
              </w:rPr>
              <w:fldChar w:fldCharType="begin"/>
            </w:r>
            <w:r w:rsidRPr="00D730FF">
              <w:rPr>
                <w:rFonts w:ascii="Arial" w:hAnsi="Arial" w:cs="Arial"/>
                <w:noProof/>
                <w:webHidden/>
                <w:sz w:val="24"/>
                <w:szCs w:val="24"/>
              </w:rPr>
              <w:instrText xml:space="preserve"> PAGEREF _Toc73516660 \h </w:instrText>
            </w:r>
            <w:r w:rsidRPr="00D730FF">
              <w:rPr>
                <w:rFonts w:ascii="Arial" w:hAnsi="Arial" w:cs="Arial"/>
                <w:noProof/>
                <w:webHidden/>
                <w:sz w:val="24"/>
                <w:szCs w:val="24"/>
              </w:rPr>
            </w:r>
            <w:r w:rsidRPr="00D730FF">
              <w:rPr>
                <w:rFonts w:ascii="Arial" w:hAnsi="Arial" w:cs="Arial"/>
                <w:noProof/>
                <w:webHidden/>
                <w:sz w:val="24"/>
                <w:szCs w:val="24"/>
              </w:rPr>
              <w:fldChar w:fldCharType="separate"/>
            </w:r>
            <w:r w:rsidRPr="00D730FF">
              <w:rPr>
                <w:rFonts w:ascii="Arial" w:hAnsi="Arial" w:cs="Arial"/>
                <w:noProof/>
                <w:webHidden/>
                <w:sz w:val="24"/>
                <w:szCs w:val="24"/>
              </w:rPr>
              <w:t>22</w:t>
            </w:r>
            <w:r w:rsidRPr="00D730FF">
              <w:rPr>
                <w:rFonts w:ascii="Arial" w:hAnsi="Arial" w:cs="Arial"/>
                <w:noProof/>
                <w:webHidden/>
                <w:sz w:val="24"/>
                <w:szCs w:val="24"/>
              </w:rPr>
              <w:fldChar w:fldCharType="end"/>
            </w:r>
          </w:hyperlink>
        </w:p>
        <w:p w14:paraId="37F6A883" w14:textId="78F860BC" w:rsidR="00401B98" w:rsidRDefault="00D2098A" w:rsidP="00D2098A">
          <w:pPr>
            <w:rPr>
              <w:rFonts w:ascii="Arial" w:hAnsi="Arial" w:cs="Arial"/>
              <w:sz w:val="24"/>
              <w:szCs w:val="24"/>
            </w:rPr>
          </w:pPr>
          <w:r w:rsidRPr="00F00546">
            <w:rPr>
              <w:rFonts w:ascii="Arial" w:hAnsi="Arial" w:cs="Arial"/>
              <w:b/>
              <w:bCs/>
              <w:noProof/>
              <w:sz w:val="24"/>
              <w:szCs w:val="24"/>
            </w:rPr>
            <w:fldChar w:fldCharType="end"/>
          </w:r>
        </w:p>
      </w:sdtContent>
    </w:sdt>
    <w:p w14:paraId="232E7D55" w14:textId="19FB7B35" w:rsidR="00401B98" w:rsidRPr="00D157EF" w:rsidRDefault="00401B98" w:rsidP="00D2098A">
      <w:pPr>
        <w:rPr>
          <w:rFonts w:ascii="Arial" w:hAnsi="Arial" w:cs="Arial"/>
          <w:b/>
          <w:bCs/>
          <w:i/>
          <w:color w:val="1F497D"/>
          <w:sz w:val="24"/>
          <w:szCs w:val="28"/>
        </w:rPr>
      </w:pPr>
      <w:r w:rsidRPr="00D157EF">
        <w:rPr>
          <w:rFonts w:ascii="Arial" w:hAnsi="Arial" w:cs="Arial"/>
          <w:b/>
          <w:bCs/>
          <w:i/>
          <w:color w:val="1F497D"/>
          <w:sz w:val="24"/>
          <w:szCs w:val="28"/>
        </w:rPr>
        <w:t xml:space="preserve">Note: </w:t>
      </w:r>
      <w:r w:rsidRPr="00440F32">
        <w:rPr>
          <w:rFonts w:ascii="Arial" w:hAnsi="Arial" w:cs="Arial"/>
          <w:i/>
          <w:color w:val="1F497D"/>
          <w:sz w:val="24"/>
          <w:szCs w:val="28"/>
        </w:rPr>
        <w:t>To update the table of contents click on the table and select “update table of contents” in the upper left corner of the table.</w:t>
      </w:r>
      <w:r w:rsidR="00830BB6" w:rsidRPr="00440F32">
        <w:rPr>
          <w:rFonts w:ascii="Arial" w:hAnsi="Arial" w:cs="Arial"/>
          <w:i/>
          <w:color w:val="1F497D"/>
          <w:sz w:val="24"/>
          <w:szCs w:val="28"/>
        </w:rPr>
        <w:t xml:space="preserve"> You will need to update the table once you have completed the protocol to ensure your page numbers align correctly with your headings.</w:t>
      </w:r>
      <w:r w:rsidR="00830BB6" w:rsidRPr="00D157EF">
        <w:rPr>
          <w:rFonts w:ascii="Arial" w:hAnsi="Arial" w:cs="Arial"/>
          <w:b/>
          <w:bCs/>
          <w:i/>
          <w:color w:val="1F497D"/>
          <w:sz w:val="24"/>
          <w:szCs w:val="28"/>
        </w:rPr>
        <w:t xml:space="preserve"> </w:t>
      </w:r>
    </w:p>
    <w:p w14:paraId="5970EA36" w14:textId="5BD601D7" w:rsidR="00D2098A" w:rsidRPr="00D2098A" w:rsidRDefault="00D2098A" w:rsidP="00D2098A">
      <w:pPr>
        <w:rPr>
          <w:rFonts w:ascii="Arial" w:hAnsi="Arial" w:cs="Arial"/>
          <w:sz w:val="24"/>
          <w:szCs w:val="24"/>
        </w:rPr>
      </w:pPr>
    </w:p>
    <w:p w14:paraId="3C118859" w14:textId="07A87FC0" w:rsidR="00D2098A" w:rsidRPr="00D2098A" w:rsidRDefault="00D2098A" w:rsidP="00D2098A">
      <w:pPr>
        <w:rPr>
          <w:rFonts w:ascii="Arial" w:hAnsi="Arial" w:cs="Arial"/>
          <w:sz w:val="24"/>
          <w:szCs w:val="24"/>
        </w:rPr>
      </w:pPr>
    </w:p>
    <w:p w14:paraId="66398BD0" w14:textId="48B5AB10" w:rsidR="00D2098A" w:rsidRPr="00D2098A" w:rsidRDefault="00D2098A" w:rsidP="00D2098A">
      <w:pPr>
        <w:rPr>
          <w:rFonts w:ascii="Arial" w:hAnsi="Arial" w:cs="Arial"/>
          <w:sz w:val="24"/>
          <w:szCs w:val="24"/>
        </w:rPr>
      </w:pPr>
    </w:p>
    <w:p w14:paraId="7C70725B" w14:textId="00DFFC55" w:rsidR="00D2098A" w:rsidRPr="00D2098A" w:rsidRDefault="00D2098A" w:rsidP="00D2098A">
      <w:pPr>
        <w:rPr>
          <w:rFonts w:ascii="Arial" w:hAnsi="Arial" w:cs="Arial"/>
          <w:sz w:val="24"/>
          <w:szCs w:val="24"/>
        </w:rPr>
      </w:pPr>
    </w:p>
    <w:p w14:paraId="2BDFF251" w14:textId="129A2782" w:rsidR="00D2098A" w:rsidRDefault="00D2098A" w:rsidP="00D2098A">
      <w:pPr>
        <w:rPr>
          <w:rFonts w:ascii="Arial" w:hAnsi="Arial" w:cs="Arial"/>
          <w:sz w:val="24"/>
          <w:szCs w:val="24"/>
        </w:rPr>
      </w:pPr>
    </w:p>
    <w:p w14:paraId="3EEA5D26" w14:textId="77777777" w:rsidR="00D157EF" w:rsidRPr="00D2098A" w:rsidRDefault="00D157EF" w:rsidP="00D2098A">
      <w:pPr>
        <w:rPr>
          <w:rFonts w:ascii="Arial" w:hAnsi="Arial" w:cs="Arial"/>
          <w:sz w:val="24"/>
          <w:szCs w:val="24"/>
        </w:rPr>
      </w:pPr>
    </w:p>
    <w:p w14:paraId="5B603CF7" w14:textId="160FC286" w:rsidR="00401B98" w:rsidRDefault="00401B98" w:rsidP="00D2098A">
      <w:pPr>
        <w:rPr>
          <w:rFonts w:ascii="Arial" w:hAnsi="Arial" w:cs="Arial"/>
          <w:i/>
          <w:color w:val="1F497D"/>
          <w:sz w:val="24"/>
          <w:szCs w:val="28"/>
        </w:rPr>
      </w:pPr>
    </w:p>
    <w:p w14:paraId="75A64CA4" w14:textId="62DCB8C7" w:rsidR="00401B98" w:rsidRDefault="00401B98" w:rsidP="00401B98">
      <w:pPr>
        <w:pStyle w:val="Heading1"/>
      </w:pPr>
      <w:bookmarkStart w:id="1" w:name="_Toc73516642"/>
      <w:r>
        <w:t>1   ABBREVIATIONS</w:t>
      </w:r>
      <w:bookmarkEnd w:id="1"/>
      <w:r>
        <w:t xml:space="preserve"> </w:t>
      </w:r>
    </w:p>
    <w:p w14:paraId="60E7F631" w14:textId="5FB256BA" w:rsidR="00401B98" w:rsidRPr="00D157EF" w:rsidRDefault="00401B98" w:rsidP="00D2098A">
      <w:pPr>
        <w:rPr>
          <w:rFonts w:ascii="Arial" w:hAnsi="Arial" w:cs="Arial"/>
          <w:i/>
          <w:color w:val="FF0000"/>
          <w:sz w:val="24"/>
          <w:szCs w:val="28"/>
        </w:rPr>
      </w:pPr>
      <w:r w:rsidRPr="00D157EF">
        <w:rPr>
          <w:rFonts w:ascii="Arial" w:hAnsi="Arial" w:cs="Arial"/>
          <w:i/>
          <w:color w:val="FF0000"/>
          <w:sz w:val="24"/>
          <w:szCs w:val="28"/>
        </w:rPr>
        <w:t>Use this section to list any abbreviations you plan to use in your protocol. For example</w:t>
      </w:r>
      <w:r w:rsidR="00830BB6" w:rsidRPr="00D157EF">
        <w:rPr>
          <w:rFonts w:ascii="Arial" w:hAnsi="Arial" w:cs="Arial"/>
          <w:i/>
          <w:color w:val="FF0000"/>
          <w:sz w:val="24"/>
          <w:szCs w:val="28"/>
        </w:rPr>
        <w:t>:</w:t>
      </w:r>
    </w:p>
    <w:p w14:paraId="1AFC1FA4" w14:textId="4DF1DE6E" w:rsidR="00401B98" w:rsidRPr="00D157EF" w:rsidRDefault="00401B98" w:rsidP="00D2098A">
      <w:pPr>
        <w:rPr>
          <w:rFonts w:ascii="Arial" w:hAnsi="Arial" w:cs="Arial"/>
          <w:i/>
          <w:color w:val="FF0000"/>
          <w:sz w:val="24"/>
          <w:szCs w:val="28"/>
        </w:rPr>
      </w:pPr>
      <w:r w:rsidRPr="00D157EF">
        <w:rPr>
          <w:rFonts w:ascii="Arial" w:hAnsi="Arial" w:cs="Arial"/>
          <w:i/>
          <w:color w:val="FF0000"/>
          <w:sz w:val="24"/>
          <w:szCs w:val="28"/>
        </w:rPr>
        <w:t>FBD</w:t>
      </w:r>
      <w:r w:rsidRPr="00D157EF">
        <w:rPr>
          <w:rFonts w:ascii="Arial" w:hAnsi="Arial" w:cs="Arial"/>
          <w:i/>
          <w:color w:val="FF0000"/>
          <w:sz w:val="24"/>
          <w:szCs w:val="28"/>
        </w:rPr>
        <w:tab/>
      </w:r>
      <w:r w:rsidRPr="00D157EF">
        <w:rPr>
          <w:rFonts w:ascii="Arial" w:hAnsi="Arial" w:cs="Arial"/>
          <w:i/>
          <w:color w:val="FF0000"/>
          <w:sz w:val="24"/>
          <w:szCs w:val="28"/>
        </w:rPr>
        <w:tab/>
        <w:t>Functional Bowel Disorder</w:t>
      </w:r>
    </w:p>
    <w:p w14:paraId="7A8E6CB8" w14:textId="6A8D4A85" w:rsidR="00401B98" w:rsidRDefault="00401B98" w:rsidP="00D2098A">
      <w:pPr>
        <w:rPr>
          <w:rFonts w:ascii="Arial" w:hAnsi="Arial" w:cs="Arial"/>
          <w:i/>
          <w:color w:val="FF0000"/>
          <w:sz w:val="24"/>
          <w:szCs w:val="28"/>
        </w:rPr>
      </w:pPr>
      <w:r w:rsidRPr="00D157EF">
        <w:rPr>
          <w:rFonts w:ascii="Arial" w:hAnsi="Arial" w:cs="Arial"/>
          <w:i/>
          <w:color w:val="FF0000"/>
          <w:sz w:val="24"/>
          <w:szCs w:val="28"/>
        </w:rPr>
        <w:t xml:space="preserve">IBS-D </w:t>
      </w:r>
      <w:r w:rsidRPr="00D157EF">
        <w:rPr>
          <w:rFonts w:ascii="Arial" w:hAnsi="Arial" w:cs="Arial"/>
          <w:i/>
          <w:color w:val="FF0000"/>
          <w:sz w:val="24"/>
          <w:szCs w:val="28"/>
        </w:rPr>
        <w:tab/>
      </w:r>
      <w:r w:rsidRPr="00D157EF">
        <w:rPr>
          <w:rFonts w:ascii="Arial" w:hAnsi="Arial" w:cs="Arial"/>
          <w:i/>
          <w:color w:val="FF0000"/>
          <w:sz w:val="24"/>
          <w:szCs w:val="28"/>
        </w:rPr>
        <w:tab/>
        <w:t>Diarrhea prominent irritable bowel syndrome</w:t>
      </w:r>
    </w:p>
    <w:p w14:paraId="32A51D30" w14:textId="19584153" w:rsidR="00821AD7" w:rsidRPr="00D157EF" w:rsidRDefault="00821AD7" w:rsidP="00D2098A">
      <w:pPr>
        <w:rPr>
          <w:rFonts w:ascii="Arial" w:hAnsi="Arial" w:cs="Arial"/>
          <w:i/>
          <w:color w:val="FF0000"/>
          <w:sz w:val="24"/>
          <w:szCs w:val="28"/>
        </w:rPr>
      </w:pPr>
      <w:r>
        <w:rPr>
          <w:rFonts w:ascii="Arial" w:hAnsi="Arial" w:cs="Arial"/>
          <w:i/>
          <w:color w:val="FF0000"/>
          <w:sz w:val="24"/>
          <w:szCs w:val="28"/>
        </w:rPr>
        <w:t xml:space="preserve">For other common abbreviations check out:  </w:t>
      </w:r>
      <w:hyperlink r:id="rId7" w:history="1">
        <w:r w:rsidRPr="005D3572">
          <w:rPr>
            <w:rStyle w:val="Hyperlink"/>
            <w:rFonts w:ascii="Arial" w:hAnsi="Arial" w:cs="Arial"/>
            <w:i/>
            <w:sz w:val="24"/>
            <w:szCs w:val="28"/>
          </w:rPr>
          <w:t>https://www.rochester.edu/ohsp/documents/rsrb/pdf/Acronyms.pdf</w:t>
        </w:r>
      </w:hyperlink>
    </w:p>
    <w:p w14:paraId="7DE920C2" w14:textId="5D4E4E78" w:rsidR="00995F50" w:rsidRPr="00D730FF" w:rsidRDefault="00396BBB" w:rsidP="005264B2">
      <w:pPr>
        <w:pStyle w:val="Heading1"/>
        <w:rPr>
          <w:rFonts w:cs="Arial"/>
          <w:szCs w:val="24"/>
        </w:rPr>
      </w:pPr>
      <w:bookmarkStart w:id="2" w:name="_Toc73516643"/>
      <w:r>
        <w:rPr>
          <w:rFonts w:cs="Arial"/>
          <w:szCs w:val="24"/>
        </w:rPr>
        <w:t>2</w:t>
      </w:r>
      <w:r w:rsidR="00401B98">
        <w:rPr>
          <w:rFonts w:cs="Arial"/>
          <w:szCs w:val="24"/>
        </w:rPr>
        <w:t xml:space="preserve">   </w:t>
      </w:r>
      <w:r w:rsidR="00C638D9" w:rsidRPr="00D730FF">
        <w:rPr>
          <w:rFonts w:cs="Arial"/>
          <w:szCs w:val="24"/>
        </w:rPr>
        <w:t>STUDY OBJECTIVES (OR AIMS)</w:t>
      </w:r>
      <w:bookmarkEnd w:id="2"/>
    </w:p>
    <w:p w14:paraId="40A24CCD" w14:textId="77777777" w:rsidR="00C638D9" w:rsidRPr="00D730FF" w:rsidRDefault="00995F50" w:rsidP="00C638D9">
      <w:pPr>
        <w:pStyle w:val="NoSpacing"/>
        <w:rPr>
          <w:rFonts w:cs="Arial"/>
          <w:i/>
          <w:iCs/>
          <w:color w:val="FF0000"/>
          <w:szCs w:val="24"/>
        </w:rPr>
      </w:pPr>
      <w:r w:rsidRPr="00D730FF">
        <w:rPr>
          <w:rFonts w:cs="Arial"/>
          <w:i/>
          <w:color w:val="FF0000"/>
          <w:szCs w:val="24"/>
        </w:rPr>
        <w:t>Provide a general description of purpose of the study.</w:t>
      </w:r>
      <w:r w:rsidRPr="00D730FF">
        <w:rPr>
          <w:rFonts w:cs="Arial"/>
          <w:color w:val="FF0000"/>
          <w:szCs w:val="24"/>
        </w:rPr>
        <w:t xml:space="preserve"> </w:t>
      </w:r>
      <w:r w:rsidR="00C638D9" w:rsidRPr="00D730FF">
        <w:rPr>
          <w:rFonts w:cs="Arial"/>
          <w:i/>
          <w:iCs/>
          <w:color w:val="FF0000"/>
          <w:szCs w:val="24"/>
        </w:rPr>
        <w:t>The study objectives (or aims) should be broken down into primary and secondary objectives. The objectives need to be specific to the intervention - for a drug, they should specify the dosage level, route, frequency and duration of administration and in a defined population - "does the study drug reduce blood pressure when administered twice a day as an oral liquid, at a dose of 50 mg, in children age 6 - 12 years who have moderate hypertension". The objectives are usually written as bullet points.</w:t>
      </w:r>
    </w:p>
    <w:p w14:paraId="2D692399" w14:textId="77777777" w:rsidR="00C638D9" w:rsidRPr="00D730FF" w:rsidRDefault="00C638D9" w:rsidP="00C638D9">
      <w:pPr>
        <w:pStyle w:val="NoSpacing"/>
        <w:rPr>
          <w:rFonts w:cs="Arial"/>
          <w:i/>
          <w:iCs/>
          <w:color w:val="FF0000"/>
          <w:szCs w:val="24"/>
        </w:rPr>
      </w:pPr>
    </w:p>
    <w:p w14:paraId="3587773B" w14:textId="77777777" w:rsidR="00C638D9" w:rsidRPr="00D730FF" w:rsidRDefault="00C638D9" w:rsidP="00C638D9">
      <w:pPr>
        <w:pStyle w:val="NoSpacing"/>
        <w:rPr>
          <w:rFonts w:cs="Arial"/>
          <w:i/>
          <w:iCs/>
          <w:color w:val="FF0000"/>
          <w:szCs w:val="24"/>
        </w:rPr>
      </w:pPr>
      <w:r w:rsidRPr="00D730FF">
        <w:rPr>
          <w:rFonts w:cs="Arial"/>
          <w:i/>
          <w:iCs/>
          <w:color w:val="FF0000"/>
          <w:szCs w:val="24"/>
        </w:rPr>
        <w:t>The primary objective is to determine (or evaluate) the... (efficacy, pharmacokinetics, safety, etc.)... of the study intervention...</w:t>
      </w:r>
    </w:p>
    <w:p w14:paraId="28F5D353" w14:textId="0918E928" w:rsidR="00C638D9" w:rsidRPr="00D730FF" w:rsidRDefault="00C638D9" w:rsidP="00C638D9">
      <w:pPr>
        <w:pStyle w:val="NoSpacing"/>
        <w:rPr>
          <w:rFonts w:cs="Arial"/>
          <w:i/>
          <w:iCs/>
          <w:color w:val="FF0000"/>
          <w:szCs w:val="24"/>
        </w:rPr>
      </w:pPr>
      <w:r w:rsidRPr="00D730FF">
        <w:rPr>
          <w:rFonts w:cs="Arial"/>
          <w:i/>
          <w:iCs/>
          <w:color w:val="FF0000"/>
          <w:szCs w:val="24"/>
        </w:rPr>
        <w:t xml:space="preserve">The primary objective serves as the basis of the sample size. Secondary objectives may be exploratory or hypothesis </w:t>
      </w:r>
      <w:r w:rsidR="00D730FF" w:rsidRPr="00D730FF">
        <w:rPr>
          <w:rFonts w:cs="Arial"/>
          <w:i/>
          <w:iCs/>
          <w:color w:val="FF0000"/>
          <w:szCs w:val="24"/>
        </w:rPr>
        <w:t>generating,</w:t>
      </w:r>
      <w:r w:rsidRPr="00D730FF">
        <w:rPr>
          <w:rFonts w:cs="Arial"/>
          <w:i/>
          <w:iCs/>
          <w:color w:val="FF0000"/>
          <w:szCs w:val="24"/>
        </w:rPr>
        <w:t xml:space="preserve"> and the study may not be powered to achieve these objectives.</w:t>
      </w:r>
    </w:p>
    <w:p w14:paraId="79B8D62A" w14:textId="77777777" w:rsidR="00C638D9" w:rsidRPr="00D730FF" w:rsidRDefault="00C638D9" w:rsidP="00C638D9">
      <w:pPr>
        <w:pStyle w:val="NoSpacing"/>
        <w:rPr>
          <w:rFonts w:cs="Arial"/>
          <w:i/>
          <w:iCs/>
          <w:color w:val="FF0000"/>
          <w:szCs w:val="24"/>
        </w:rPr>
      </w:pPr>
    </w:p>
    <w:p w14:paraId="0EBA6680" w14:textId="42FD003E" w:rsidR="00995F50" w:rsidRPr="00D730FF" w:rsidRDefault="00C638D9" w:rsidP="00C638D9">
      <w:pPr>
        <w:pStyle w:val="NoSpacing"/>
        <w:rPr>
          <w:rFonts w:cs="Arial"/>
          <w:i/>
          <w:iCs/>
          <w:color w:val="FF0000"/>
          <w:szCs w:val="24"/>
        </w:rPr>
      </w:pPr>
      <w:r w:rsidRPr="00D730FF">
        <w:rPr>
          <w:rFonts w:cs="Arial"/>
          <w:i/>
          <w:iCs/>
          <w:color w:val="FF0000"/>
          <w:szCs w:val="24"/>
        </w:rPr>
        <w:t xml:space="preserve">Each objective has a corresponding endpoint and a corresponding analysis plan. The endpoints in the IRB's protocol templates </w:t>
      </w:r>
      <w:proofErr w:type="gramStart"/>
      <w:r w:rsidRPr="00D730FF">
        <w:rPr>
          <w:rFonts w:cs="Arial"/>
          <w:i/>
          <w:iCs/>
          <w:color w:val="FF0000"/>
          <w:szCs w:val="24"/>
        </w:rPr>
        <w:t>are located in</w:t>
      </w:r>
      <w:proofErr w:type="gramEnd"/>
      <w:r w:rsidRPr="00D730FF">
        <w:rPr>
          <w:rFonts w:cs="Arial"/>
          <w:i/>
          <w:iCs/>
          <w:color w:val="FF0000"/>
          <w:szCs w:val="24"/>
        </w:rPr>
        <w:t xml:space="preserve"> the analysis section. Some protocols include a table that maps each objective to its endpoint and corresponding analysis plan.</w:t>
      </w:r>
    </w:p>
    <w:p w14:paraId="1FFAE557" w14:textId="74B6F8E3" w:rsidR="00995F50" w:rsidRPr="00D2098A" w:rsidRDefault="005676F2" w:rsidP="00D2098A">
      <w:pPr>
        <w:pStyle w:val="Heading1"/>
        <w:rPr>
          <w:rFonts w:cs="Arial"/>
          <w:szCs w:val="24"/>
        </w:rPr>
      </w:pPr>
      <w:bookmarkStart w:id="3" w:name="_Toc73516644"/>
      <w:r>
        <w:rPr>
          <w:rFonts w:cs="Arial"/>
          <w:szCs w:val="24"/>
        </w:rPr>
        <w:t>3</w:t>
      </w:r>
      <w:r w:rsidR="00401B98">
        <w:rPr>
          <w:rFonts w:cs="Arial"/>
          <w:szCs w:val="24"/>
        </w:rPr>
        <w:t xml:space="preserve">   </w:t>
      </w:r>
      <w:r>
        <w:rPr>
          <w:rFonts w:cs="Arial"/>
          <w:szCs w:val="24"/>
        </w:rPr>
        <w:t xml:space="preserve">BACKGROUND AND </w:t>
      </w:r>
      <w:r w:rsidR="00401B98">
        <w:rPr>
          <w:rFonts w:cs="Arial"/>
          <w:szCs w:val="24"/>
        </w:rPr>
        <w:t>SIGNIFICANCE</w:t>
      </w:r>
      <w:bookmarkEnd w:id="3"/>
    </w:p>
    <w:p w14:paraId="777DCDB0" w14:textId="64958AB0" w:rsidR="00995F50" w:rsidRPr="00372B94" w:rsidRDefault="00995F50" w:rsidP="00995F50">
      <w:pPr>
        <w:pStyle w:val="NoSpacing"/>
        <w:rPr>
          <w:rFonts w:cs="Arial"/>
          <w:i/>
          <w:color w:val="FF0000"/>
          <w:szCs w:val="24"/>
        </w:rPr>
      </w:pPr>
      <w:r w:rsidRPr="00372B94">
        <w:rPr>
          <w:rFonts w:cs="Arial"/>
          <w:i/>
          <w:color w:val="FF0000"/>
          <w:szCs w:val="24"/>
        </w:rPr>
        <w:t>Include a discussion of important literature or data that are relevant to the study and that provide background for the study; provide applicable clinical, epidemiological or public health background or context of the study; state the importance of the study to the VA’s mission and any relevant treatment issues or controversies, etc.</w:t>
      </w:r>
    </w:p>
    <w:p w14:paraId="32DE078C" w14:textId="67C89A5B" w:rsidR="00C638D9" w:rsidRPr="00C638D9" w:rsidRDefault="00401B98">
      <w:pPr>
        <w:pStyle w:val="Heading1"/>
        <w:rPr>
          <w:rFonts w:cs="Arial"/>
          <w:szCs w:val="24"/>
        </w:rPr>
      </w:pPr>
      <w:bookmarkStart w:id="4" w:name="_Toc73516645"/>
      <w:r>
        <w:rPr>
          <w:rFonts w:cs="Arial"/>
          <w:szCs w:val="24"/>
        </w:rPr>
        <w:t>4   DESIGN</w:t>
      </w:r>
      <w:bookmarkEnd w:id="4"/>
    </w:p>
    <w:p w14:paraId="57D4FF25" w14:textId="784A1D3E" w:rsidR="00995F50" w:rsidRPr="00D2098A" w:rsidRDefault="00995F50" w:rsidP="00995F50">
      <w:pPr>
        <w:pStyle w:val="NoSpacing"/>
        <w:rPr>
          <w:rFonts w:cs="Arial"/>
          <w:i/>
          <w:color w:val="1F497D"/>
          <w:szCs w:val="24"/>
        </w:rPr>
      </w:pPr>
      <w:r w:rsidRPr="00372B94">
        <w:rPr>
          <w:rFonts w:cs="Arial"/>
          <w:i/>
          <w:color w:val="FF0000"/>
          <w:szCs w:val="24"/>
        </w:rPr>
        <w:t xml:space="preserve">Describe of the type/design of study to be conducted (e.g., placebo-controlled, double-mask, parallel design, open-label, dose escalation, instrument validation, focus group, </w:t>
      </w:r>
      <w:r w:rsidRPr="00372B94">
        <w:rPr>
          <w:rFonts w:cs="Arial"/>
          <w:i/>
          <w:color w:val="FF0000"/>
          <w:szCs w:val="24"/>
        </w:rPr>
        <w:lastRenderedPageBreak/>
        <w:t>etc.).  Include variables, measures, objectives, endpoints, or outcomes, as applicable</w:t>
      </w:r>
      <w:r w:rsidRPr="00D2098A">
        <w:rPr>
          <w:rFonts w:cs="Arial"/>
          <w:i/>
          <w:color w:val="1F497D"/>
          <w:szCs w:val="24"/>
        </w:rPr>
        <w:t>.</w:t>
      </w:r>
      <w:r w:rsidR="00C638D9">
        <w:rPr>
          <w:rFonts w:cs="Arial"/>
          <w:i/>
          <w:color w:val="1F497D"/>
          <w:szCs w:val="24"/>
        </w:rPr>
        <w:t xml:space="preserve">  Ideally include a study design/flow diagram</w:t>
      </w:r>
    </w:p>
    <w:p w14:paraId="214D176B" w14:textId="7E141533" w:rsidR="00995F50" w:rsidRPr="00D2098A" w:rsidRDefault="00FA3D1F" w:rsidP="00D2098A">
      <w:pPr>
        <w:pStyle w:val="Heading1"/>
        <w:rPr>
          <w:rFonts w:cs="Arial"/>
          <w:szCs w:val="24"/>
        </w:rPr>
      </w:pPr>
      <w:bookmarkStart w:id="5" w:name="_Toc73516646"/>
      <w:r>
        <w:rPr>
          <w:rFonts w:cs="Arial"/>
          <w:szCs w:val="24"/>
        </w:rPr>
        <w:t>5   RISK/BENEFIT ASSESSMENT</w:t>
      </w:r>
      <w:bookmarkEnd w:id="5"/>
      <w:r>
        <w:rPr>
          <w:rFonts w:cs="Arial"/>
          <w:szCs w:val="24"/>
        </w:rPr>
        <w:t xml:space="preserve"> </w:t>
      </w:r>
    </w:p>
    <w:p w14:paraId="73B4C351" w14:textId="1CB34361" w:rsidR="00995F50" w:rsidRPr="00372B94" w:rsidRDefault="00995F50" w:rsidP="00995F50">
      <w:pPr>
        <w:pStyle w:val="NoSpacing"/>
        <w:rPr>
          <w:rFonts w:cs="Arial"/>
          <w:i/>
          <w:color w:val="FF0000"/>
          <w:szCs w:val="24"/>
        </w:rPr>
      </w:pPr>
      <w:r w:rsidRPr="00372B94">
        <w:rPr>
          <w:rFonts w:cs="Arial"/>
          <w:i/>
          <w:color w:val="FF0000"/>
          <w:szCs w:val="24"/>
        </w:rPr>
        <w:t xml:space="preserve">Describe how risks and discomforts will be minimized.  Consider physical, psychological, legal, economic, social, and genetic risks.  </w:t>
      </w:r>
    </w:p>
    <w:p w14:paraId="78B5EDF6" w14:textId="6772461E" w:rsidR="00995F50" w:rsidRPr="00D2098A" w:rsidRDefault="00FA3D1F" w:rsidP="00D2098A">
      <w:pPr>
        <w:pStyle w:val="Heading1"/>
        <w:rPr>
          <w:rFonts w:cs="Arial"/>
          <w:szCs w:val="24"/>
        </w:rPr>
      </w:pPr>
      <w:bookmarkStart w:id="6" w:name="_Toc73516647"/>
      <w:r>
        <w:rPr>
          <w:rFonts w:cs="Arial"/>
          <w:szCs w:val="24"/>
        </w:rPr>
        <w:t>6   SELECTION OF PARTICIPANTS</w:t>
      </w:r>
      <w:bookmarkEnd w:id="6"/>
    </w:p>
    <w:p w14:paraId="4D680A94" w14:textId="715B9527" w:rsidR="00995F50" w:rsidRPr="00D2098A" w:rsidRDefault="00995F50" w:rsidP="00995F50">
      <w:pPr>
        <w:pStyle w:val="NoSpacing"/>
        <w:rPr>
          <w:rFonts w:cs="Arial"/>
          <w:i/>
          <w:color w:val="1F497D"/>
          <w:szCs w:val="24"/>
        </w:rPr>
      </w:pPr>
      <w:r w:rsidRPr="00372B94">
        <w:rPr>
          <w:rFonts w:cs="Arial"/>
          <w:i/>
          <w:color w:val="FF0000"/>
          <w:szCs w:val="24"/>
        </w:rPr>
        <w:t xml:space="preserve">The protocol should have a clear set of inclusion and exclusion criteria (bulleted or numbered lists are preferred).  Indicate how potential </w:t>
      </w:r>
      <w:r w:rsidR="00FA3D1F" w:rsidRPr="00372B94">
        <w:rPr>
          <w:rFonts w:cs="Arial"/>
          <w:i/>
          <w:color w:val="FF0000"/>
          <w:szCs w:val="24"/>
        </w:rPr>
        <w:t>participant</w:t>
      </w:r>
      <w:r w:rsidR="00332DF0">
        <w:rPr>
          <w:rFonts w:cs="Arial"/>
          <w:i/>
          <w:color w:val="FF0000"/>
          <w:szCs w:val="24"/>
        </w:rPr>
        <w:t>s</w:t>
      </w:r>
      <w:r w:rsidRPr="00372B94">
        <w:rPr>
          <w:rFonts w:cs="Arial"/>
          <w:i/>
          <w:color w:val="FF0000"/>
          <w:szCs w:val="24"/>
        </w:rPr>
        <w:t xml:space="preserve"> will be identified.  Indicate the number of </w:t>
      </w:r>
      <w:r w:rsidR="00FA3D1F" w:rsidRPr="00372B94">
        <w:rPr>
          <w:rFonts w:cs="Arial"/>
          <w:i/>
          <w:color w:val="FF0000"/>
          <w:szCs w:val="24"/>
        </w:rPr>
        <w:t>participant</w:t>
      </w:r>
      <w:r w:rsidRPr="00372B94">
        <w:rPr>
          <w:rFonts w:cs="Arial"/>
          <w:i/>
          <w:color w:val="FF0000"/>
          <w:szCs w:val="24"/>
        </w:rPr>
        <w:t xml:space="preserve">s that will be enrolled over all sites (if applicable) and how many </w:t>
      </w:r>
      <w:r w:rsidR="00FA3D1F" w:rsidRPr="00372B94">
        <w:rPr>
          <w:rFonts w:cs="Arial"/>
          <w:i/>
          <w:color w:val="FF0000"/>
          <w:szCs w:val="24"/>
        </w:rPr>
        <w:t>participant</w:t>
      </w:r>
      <w:r w:rsidRPr="00372B94">
        <w:rPr>
          <w:rFonts w:cs="Arial"/>
          <w:i/>
          <w:color w:val="FF0000"/>
          <w:szCs w:val="24"/>
        </w:rPr>
        <w:t xml:space="preserve">s will be enrolled at VASNHCS.  It may be helpful to state that you will screen/consent individuals until you meet the desired sample size of X </w:t>
      </w:r>
      <w:r w:rsidR="00FA3D1F" w:rsidRPr="00372B94">
        <w:rPr>
          <w:rFonts w:cs="Arial"/>
          <w:i/>
          <w:color w:val="FF0000"/>
          <w:szCs w:val="24"/>
        </w:rPr>
        <w:t>participant</w:t>
      </w:r>
      <w:r w:rsidRPr="00372B94">
        <w:rPr>
          <w:rFonts w:cs="Arial"/>
          <w:i/>
          <w:color w:val="FF0000"/>
          <w:szCs w:val="24"/>
        </w:rPr>
        <w:t xml:space="preserve">s.  Describe safeguards for vulnerable populations or those </w:t>
      </w:r>
      <w:r w:rsidR="00FA3D1F" w:rsidRPr="00372B94">
        <w:rPr>
          <w:rFonts w:cs="Arial"/>
          <w:i/>
          <w:color w:val="FF0000"/>
          <w:szCs w:val="24"/>
        </w:rPr>
        <w:t>participant</w:t>
      </w:r>
      <w:r w:rsidRPr="00372B94">
        <w:rPr>
          <w:rFonts w:cs="Arial"/>
          <w:i/>
          <w:color w:val="FF0000"/>
          <w:szCs w:val="24"/>
        </w:rPr>
        <w:t>s who may be susceptible to coercion or undue influence</w:t>
      </w:r>
      <w:r w:rsidRPr="00D2098A">
        <w:rPr>
          <w:rFonts w:cs="Arial"/>
          <w:i/>
          <w:color w:val="1F497D"/>
          <w:szCs w:val="24"/>
        </w:rPr>
        <w:t>.</w:t>
      </w:r>
    </w:p>
    <w:p w14:paraId="2B6AAA35" w14:textId="0ED7A505" w:rsidR="00995F50" w:rsidRPr="00D2098A" w:rsidRDefault="00FA3D1F" w:rsidP="00D2098A">
      <w:pPr>
        <w:pStyle w:val="Heading1"/>
        <w:rPr>
          <w:rFonts w:cs="Arial"/>
          <w:szCs w:val="24"/>
        </w:rPr>
      </w:pPr>
      <w:bookmarkStart w:id="7" w:name="_Toc73516648"/>
      <w:r>
        <w:rPr>
          <w:rFonts w:cs="Arial"/>
          <w:szCs w:val="24"/>
        </w:rPr>
        <w:t>7   PARTICPANT RECRUITMENT</w:t>
      </w:r>
      <w:bookmarkEnd w:id="7"/>
      <w:r>
        <w:rPr>
          <w:rFonts w:cs="Arial"/>
          <w:szCs w:val="24"/>
        </w:rPr>
        <w:t xml:space="preserve"> </w:t>
      </w:r>
    </w:p>
    <w:p w14:paraId="2FA375B3" w14:textId="6175E164" w:rsidR="00995F50" w:rsidRPr="00372B94" w:rsidRDefault="00995F50" w:rsidP="00995F50">
      <w:pPr>
        <w:pStyle w:val="NoSpacing"/>
        <w:rPr>
          <w:rFonts w:cs="Arial"/>
          <w:i/>
          <w:color w:val="FF0000"/>
          <w:szCs w:val="24"/>
        </w:rPr>
      </w:pPr>
      <w:r w:rsidRPr="00372B94">
        <w:rPr>
          <w:rFonts w:cs="Arial"/>
          <w:i/>
          <w:color w:val="FF0000"/>
          <w:szCs w:val="24"/>
        </w:rPr>
        <w:t xml:space="preserve">Provide a plan for just, fair, and equitable recruitment and selection of </w:t>
      </w:r>
      <w:r w:rsidR="00FA3D1F" w:rsidRPr="00372B94">
        <w:rPr>
          <w:rFonts w:cs="Arial"/>
          <w:i/>
          <w:color w:val="FF0000"/>
          <w:szCs w:val="24"/>
        </w:rPr>
        <w:t>participant</w:t>
      </w:r>
      <w:r w:rsidRPr="00372B94">
        <w:rPr>
          <w:rFonts w:cs="Arial"/>
          <w:i/>
          <w:color w:val="FF0000"/>
          <w:szCs w:val="24"/>
        </w:rPr>
        <w:t xml:space="preserve">s.  All studies (prospective, retrospective, data/sample repositories, etc.) must describe </w:t>
      </w:r>
      <w:r w:rsidR="00FA3D1F" w:rsidRPr="00372B94">
        <w:rPr>
          <w:rFonts w:cs="Arial"/>
          <w:i/>
          <w:color w:val="FF0000"/>
          <w:szCs w:val="24"/>
        </w:rPr>
        <w:t xml:space="preserve">participant </w:t>
      </w:r>
      <w:r w:rsidRPr="00372B94">
        <w:rPr>
          <w:rFonts w:cs="Arial"/>
          <w:i/>
          <w:color w:val="FF0000"/>
          <w:szCs w:val="24"/>
        </w:rPr>
        <w:t xml:space="preserve"> recruitment. If </w:t>
      </w:r>
      <w:r w:rsidR="00FA3D1F" w:rsidRPr="00372B94">
        <w:rPr>
          <w:rFonts w:cs="Arial"/>
          <w:i/>
          <w:color w:val="FF0000"/>
          <w:szCs w:val="24"/>
        </w:rPr>
        <w:t>participant</w:t>
      </w:r>
      <w:r w:rsidRPr="00372B94">
        <w:rPr>
          <w:rFonts w:cs="Arial"/>
          <w:i/>
          <w:color w:val="FF0000"/>
          <w:szCs w:val="24"/>
        </w:rPr>
        <w:t xml:space="preserve">s are contacted about the study, include specifics of how this contact will be made. This is typically not well described in original/parent protocols for multi-site studies but is necessary for IRB approval. For prospective studies involving interaction or intervention with participants, include one or both statements, as applicable: </w:t>
      </w:r>
      <w:r w:rsidRPr="00D2098A">
        <w:rPr>
          <w:rFonts w:cs="Arial"/>
          <w:szCs w:val="24"/>
        </w:rPr>
        <w:t>For the purposes of screening, recruiting, and determining eligibility information will be obtained through written communication with the prospective participant [</w:t>
      </w:r>
      <w:r w:rsidRPr="00D2098A">
        <w:rPr>
          <w:rFonts w:cs="Arial"/>
          <w:i/>
          <w:szCs w:val="24"/>
        </w:rPr>
        <w:t xml:space="preserve">or </w:t>
      </w:r>
      <w:r w:rsidRPr="00D2098A">
        <w:rPr>
          <w:rFonts w:cs="Arial"/>
          <w:szCs w:val="24"/>
        </w:rPr>
        <w:t>legally authorized representative]</w:t>
      </w:r>
      <w:r w:rsidRPr="00D2098A">
        <w:rPr>
          <w:rFonts w:cs="Arial"/>
          <w:color w:val="1F497D"/>
          <w:szCs w:val="24"/>
        </w:rPr>
        <w:t xml:space="preserve"> </w:t>
      </w:r>
      <w:r w:rsidRPr="00D2098A">
        <w:rPr>
          <w:rFonts w:cs="Arial"/>
          <w:i/>
          <w:szCs w:val="24"/>
        </w:rPr>
        <w:t xml:space="preserve">and/or </w:t>
      </w:r>
      <w:r w:rsidRPr="00D2098A">
        <w:rPr>
          <w:rFonts w:cs="Arial"/>
          <w:szCs w:val="24"/>
        </w:rPr>
        <w:t>identifiable private information [</w:t>
      </w:r>
      <w:r w:rsidRPr="00D2098A">
        <w:rPr>
          <w:rFonts w:cs="Arial"/>
          <w:i/>
          <w:szCs w:val="24"/>
        </w:rPr>
        <w:t xml:space="preserve">or </w:t>
      </w:r>
      <w:r w:rsidRPr="00D2098A">
        <w:rPr>
          <w:rFonts w:cs="Arial"/>
          <w:szCs w:val="24"/>
        </w:rPr>
        <w:t>identifiable biospecimens] will be obtained by accessing medical records [</w:t>
      </w:r>
      <w:r w:rsidRPr="00D2098A">
        <w:rPr>
          <w:rFonts w:cs="Arial"/>
          <w:i/>
          <w:szCs w:val="24"/>
        </w:rPr>
        <w:t xml:space="preserve">or </w:t>
      </w:r>
      <w:r w:rsidRPr="00D2098A">
        <w:rPr>
          <w:rFonts w:cs="Arial"/>
          <w:szCs w:val="24"/>
        </w:rPr>
        <w:t>stored identifiable biospecimens].</w:t>
      </w:r>
    </w:p>
    <w:p w14:paraId="2CE72540" w14:textId="5824CA0B" w:rsidR="00995F50" w:rsidRPr="00D2098A" w:rsidRDefault="00FA3D1F" w:rsidP="00D2098A">
      <w:pPr>
        <w:pStyle w:val="Heading1"/>
        <w:rPr>
          <w:rFonts w:cs="Arial"/>
          <w:szCs w:val="24"/>
        </w:rPr>
      </w:pPr>
      <w:bookmarkStart w:id="8" w:name="_Toc73516649"/>
      <w:r>
        <w:rPr>
          <w:rFonts w:cs="Arial"/>
          <w:szCs w:val="24"/>
        </w:rPr>
        <w:t>8   CONSENT PROCESS</w:t>
      </w:r>
      <w:bookmarkEnd w:id="8"/>
    </w:p>
    <w:p w14:paraId="599EB64D" w14:textId="77777777" w:rsidR="00440F32" w:rsidRDefault="00995F50" w:rsidP="00995F50">
      <w:pPr>
        <w:pStyle w:val="NoSpacing"/>
        <w:rPr>
          <w:rFonts w:cs="Arial"/>
          <w:i/>
          <w:color w:val="1F497D"/>
          <w:szCs w:val="24"/>
        </w:rPr>
      </w:pPr>
      <w:r w:rsidRPr="00372B94">
        <w:rPr>
          <w:rFonts w:cs="Arial"/>
          <w:i/>
          <w:color w:val="FF0000"/>
          <w:szCs w:val="24"/>
        </w:rPr>
        <w:t>Describe the consent process.  Indicate whether the study will utilize a waiver of informed consent or a waiver of documented informed consent (e.g., verbal consent but no signed consent document)</w:t>
      </w:r>
      <w:r w:rsidRPr="00D2098A">
        <w:rPr>
          <w:rFonts w:cs="Arial"/>
          <w:i/>
          <w:color w:val="1F497D"/>
          <w:szCs w:val="24"/>
        </w:rPr>
        <w:t xml:space="preserve">. </w:t>
      </w:r>
    </w:p>
    <w:p w14:paraId="679D843F" w14:textId="77777777" w:rsidR="00440F32" w:rsidRDefault="00440F32" w:rsidP="00995F50">
      <w:pPr>
        <w:pStyle w:val="NoSpacing"/>
        <w:rPr>
          <w:rFonts w:cs="Arial"/>
          <w:i/>
          <w:color w:val="1F497D"/>
          <w:szCs w:val="24"/>
        </w:rPr>
      </w:pPr>
    </w:p>
    <w:p w14:paraId="3A8CDE32" w14:textId="0254ACA6" w:rsidR="00995F50" w:rsidRPr="00372B94" w:rsidRDefault="00995F50" w:rsidP="00995F50">
      <w:pPr>
        <w:pStyle w:val="NoSpacing"/>
        <w:rPr>
          <w:rFonts w:cs="Arial"/>
          <w:i/>
          <w:iCs/>
          <w:color w:val="1F497D"/>
          <w:szCs w:val="24"/>
        </w:rPr>
      </w:pPr>
      <w:r w:rsidRPr="00440F32">
        <w:rPr>
          <w:rFonts w:cs="Arial"/>
          <w:b/>
          <w:bCs/>
          <w:i/>
          <w:iCs/>
          <w:color w:val="1F497D"/>
          <w:szCs w:val="24"/>
        </w:rPr>
        <w:t>Note:</w:t>
      </w:r>
      <w:r w:rsidRPr="00372B94">
        <w:rPr>
          <w:rFonts w:cs="Arial"/>
          <w:i/>
          <w:iCs/>
          <w:color w:val="1F497D"/>
          <w:szCs w:val="24"/>
        </w:rPr>
        <w:t xml:space="preserve"> If your study is determined to meet the criteria for IRB exemption as outlined in VHA Directive 1200.05(2), you may still be required to obtain written informed consent if the study involves the investigator interacting with human </w:t>
      </w:r>
      <w:r w:rsidR="00FA3D1F" w:rsidRPr="00372B94">
        <w:rPr>
          <w:rFonts w:cs="Arial"/>
          <w:i/>
          <w:iCs/>
          <w:color w:val="1F497D"/>
          <w:szCs w:val="24"/>
        </w:rPr>
        <w:t>participant</w:t>
      </w:r>
      <w:r w:rsidRPr="00372B94">
        <w:rPr>
          <w:rFonts w:cs="Arial"/>
          <w:i/>
          <w:iCs/>
          <w:color w:val="1F497D"/>
          <w:szCs w:val="24"/>
        </w:rPr>
        <w:t xml:space="preserve">s or obtaining information by educational tests, surveys, interview procedures, or behavioral interventions. If your research study receives an IRB exemption and will utilize any of the methods outlined above, the study team must provide the following information to the </w:t>
      </w:r>
      <w:r w:rsidR="00FA3D1F" w:rsidRPr="00372B94">
        <w:rPr>
          <w:rFonts w:cs="Arial"/>
          <w:i/>
          <w:iCs/>
          <w:color w:val="1F497D"/>
          <w:szCs w:val="24"/>
        </w:rPr>
        <w:t xml:space="preserve">participant </w:t>
      </w:r>
      <w:r w:rsidRPr="00372B94">
        <w:rPr>
          <w:rFonts w:cs="Arial"/>
          <w:i/>
          <w:iCs/>
          <w:color w:val="1F497D"/>
          <w:szCs w:val="24"/>
        </w:rPr>
        <w:t xml:space="preserve"> in writing: </w:t>
      </w:r>
    </w:p>
    <w:p w14:paraId="4934E4C1" w14:textId="77777777" w:rsidR="00995F50" w:rsidRPr="00372B94" w:rsidRDefault="00995F50" w:rsidP="00995F50">
      <w:pPr>
        <w:autoSpaceDE w:val="0"/>
        <w:autoSpaceDN w:val="0"/>
        <w:adjustRightInd w:val="0"/>
        <w:spacing w:after="0" w:line="240" w:lineRule="auto"/>
        <w:ind w:firstLine="720"/>
        <w:rPr>
          <w:rFonts w:ascii="Arial" w:hAnsi="Arial" w:cs="Arial"/>
          <w:i/>
          <w:iCs/>
          <w:color w:val="1F497D"/>
          <w:sz w:val="24"/>
          <w:szCs w:val="24"/>
        </w:rPr>
      </w:pPr>
      <w:r w:rsidRPr="00372B94">
        <w:rPr>
          <w:rFonts w:ascii="Arial" w:hAnsi="Arial" w:cs="Arial"/>
          <w:i/>
          <w:iCs/>
          <w:color w:val="1F497D"/>
          <w:sz w:val="24"/>
          <w:szCs w:val="24"/>
        </w:rPr>
        <w:lastRenderedPageBreak/>
        <w:t xml:space="preserve">(1) The activity is research. </w:t>
      </w:r>
    </w:p>
    <w:p w14:paraId="0D38899F" w14:textId="77777777" w:rsidR="00995F50" w:rsidRPr="00372B94" w:rsidRDefault="00995F50" w:rsidP="00995F50">
      <w:pPr>
        <w:autoSpaceDE w:val="0"/>
        <w:autoSpaceDN w:val="0"/>
        <w:adjustRightInd w:val="0"/>
        <w:spacing w:after="0" w:line="240" w:lineRule="auto"/>
        <w:ind w:firstLine="720"/>
        <w:rPr>
          <w:rFonts w:ascii="Arial" w:hAnsi="Arial" w:cs="Arial"/>
          <w:i/>
          <w:iCs/>
          <w:color w:val="1F497D"/>
          <w:sz w:val="24"/>
          <w:szCs w:val="24"/>
        </w:rPr>
      </w:pPr>
      <w:r w:rsidRPr="00372B94">
        <w:rPr>
          <w:rFonts w:ascii="Arial" w:hAnsi="Arial" w:cs="Arial"/>
          <w:i/>
          <w:iCs/>
          <w:color w:val="1F497D"/>
          <w:sz w:val="24"/>
          <w:szCs w:val="24"/>
        </w:rPr>
        <w:t xml:space="preserve">(2) Participation is voluntary. </w:t>
      </w:r>
    </w:p>
    <w:p w14:paraId="4D045381" w14:textId="77777777" w:rsidR="00995F50" w:rsidRPr="00372B94" w:rsidRDefault="00995F50" w:rsidP="00995F50">
      <w:pPr>
        <w:autoSpaceDE w:val="0"/>
        <w:autoSpaceDN w:val="0"/>
        <w:adjustRightInd w:val="0"/>
        <w:spacing w:after="0" w:line="240" w:lineRule="auto"/>
        <w:ind w:firstLine="720"/>
        <w:rPr>
          <w:rFonts w:ascii="Arial" w:hAnsi="Arial" w:cs="Arial"/>
          <w:i/>
          <w:iCs/>
          <w:color w:val="1F497D"/>
          <w:sz w:val="24"/>
          <w:szCs w:val="24"/>
        </w:rPr>
      </w:pPr>
      <w:r w:rsidRPr="00372B94">
        <w:rPr>
          <w:rFonts w:ascii="Arial" w:hAnsi="Arial" w:cs="Arial"/>
          <w:i/>
          <w:iCs/>
          <w:color w:val="1F497D"/>
          <w:sz w:val="24"/>
          <w:szCs w:val="24"/>
        </w:rPr>
        <w:t xml:space="preserve">(3) Permission to participate can be withdrawn. </w:t>
      </w:r>
    </w:p>
    <w:p w14:paraId="3A04654A" w14:textId="77777777" w:rsidR="00995F50" w:rsidRPr="00372B94" w:rsidRDefault="00995F50" w:rsidP="00995F50">
      <w:pPr>
        <w:autoSpaceDE w:val="0"/>
        <w:autoSpaceDN w:val="0"/>
        <w:adjustRightInd w:val="0"/>
        <w:spacing w:after="0" w:line="240" w:lineRule="auto"/>
        <w:ind w:firstLine="720"/>
        <w:rPr>
          <w:rFonts w:ascii="Arial" w:hAnsi="Arial" w:cs="Arial"/>
          <w:i/>
          <w:iCs/>
          <w:color w:val="1F497D"/>
          <w:sz w:val="24"/>
          <w:szCs w:val="24"/>
        </w:rPr>
      </w:pPr>
      <w:r w:rsidRPr="00372B94">
        <w:rPr>
          <w:rFonts w:ascii="Arial" w:hAnsi="Arial" w:cs="Arial"/>
          <w:i/>
          <w:iCs/>
          <w:color w:val="1F497D"/>
          <w:sz w:val="24"/>
          <w:szCs w:val="24"/>
        </w:rPr>
        <w:t xml:space="preserve">(4) Permission for use of data can be withdrawn for exempt research activities </w:t>
      </w:r>
      <w:r w:rsidRPr="00372B94">
        <w:rPr>
          <w:rFonts w:ascii="Arial" w:hAnsi="Arial" w:cs="Arial"/>
          <w:i/>
          <w:iCs/>
          <w:color w:val="1F497D"/>
          <w:sz w:val="24"/>
          <w:szCs w:val="24"/>
        </w:rPr>
        <w:tab/>
        <w:t xml:space="preserve">involving the collection and use of identifiable data; and </w:t>
      </w:r>
    </w:p>
    <w:p w14:paraId="65E26158" w14:textId="38BD5798" w:rsidR="00D2098A" w:rsidRPr="00372B94" w:rsidRDefault="00995F50" w:rsidP="00D2098A">
      <w:pPr>
        <w:pStyle w:val="NoSpacing"/>
        <w:ind w:firstLine="720"/>
        <w:rPr>
          <w:rFonts w:cs="Arial"/>
          <w:i/>
          <w:iCs/>
          <w:color w:val="1F497D"/>
          <w:szCs w:val="24"/>
        </w:rPr>
      </w:pPr>
      <w:r w:rsidRPr="00372B94">
        <w:rPr>
          <w:rFonts w:cs="Arial"/>
          <w:i/>
          <w:iCs/>
          <w:color w:val="1F497D"/>
          <w:szCs w:val="24"/>
        </w:rPr>
        <w:t>(5) Contact information for the VA Investigator.</w:t>
      </w:r>
    </w:p>
    <w:p w14:paraId="1AE23CBD" w14:textId="79050324" w:rsidR="00995F50" w:rsidRPr="00D2098A" w:rsidRDefault="00FA3D1F" w:rsidP="00D2098A">
      <w:pPr>
        <w:pStyle w:val="Heading1"/>
        <w:rPr>
          <w:rFonts w:eastAsia="Calibri" w:cs="Arial"/>
          <w:szCs w:val="24"/>
        </w:rPr>
      </w:pPr>
      <w:bookmarkStart w:id="9" w:name="_Toc73516650"/>
      <w:r>
        <w:rPr>
          <w:rFonts w:eastAsia="Calibri" w:cs="Arial"/>
          <w:szCs w:val="24"/>
        </w:rPr>
        <w:t>9   HEALTH INSURANCE PORTABILITY AND ACCOUNTABILITY ACT (HIPAA)</w:t>
      </w:r>
      <w:bookmarkEnd w:id="9"/>
    </w:p>
    <w:p w14:paraId="7440DB6D" w14:textId="77777777" w:rsidR="00995F50" w:rsidRPr="00995F50" w:rsidRDefault="00995F50" w:rsidP="00995F50">
      <w:pPr>
        <w:spacing w:after="0" w:line="240" w:lineRule="auto"/>
        <w:rPr>
          <w:rFonts w:ascii="Arial" w:eastAsia="Calibri" w:hAnsi="Arial" w:cs="Arial"/>
          <w:bCs/>
          <w:sz w:val="24"/>
          <w:szCs w:val="24"/>
        </w:rPr>
      </w:pPr>
    </w:p>
    <w:p w14:paraId="772ECA59" w14:textId="77777777" w:rsidR="00995F50" w:rsidRPr="00995F50" w:rsidRDefault="00995F50" w:rsidP="00995F50">
      <w:pPr>
        <w:numPr>
          <w:ilvl w:val="0"/>
          <w:numId w:val="10"/>
        </w:numPr>
        <w:spacing w:after="0" w:line="240" w:lineRule="auto"/>
        <w:rPr>
          <w:rFonts w:ascii="Arial" w:eastAsia="Calibri" w:hAnsi="Arial" w:cs="Arial"/>
          <w:bCs/>
          <w:sz w:val="24"/>
          <w:szCs w:val="24"/>
        </w:rPr>
      </w:pPr>
      <w:r w:rsidRPr="00995F50">
        <w:rPr>
          <w:rFonts w:ascii="Arial" w:eastAsia="Calibri" w:hAnsi="Arial" w:cs="Arial"/>
          <w:bCs/>
          <w:sz w:val="24"/>
          <w:szCs w:val="24"/>
        </w:rPr>
        <w:t xml:space="preserve">This study will require participants to sign a HIPAA authorization that outlines how PHII will be used, shared, and stored. </w:t>
      </w:r>
    </w:p>
    <w:p w14:paraId="5915ABF2" w14:textId="77777777" w:rsidR="00995F50" w:rsidRPr="00995F50" w:rsidRDefault="00995F50" w:rsidP="00995F50">
      <w:pPr>
        <w:spacing w:after="0" w:line="240" w:lineRule="auto"/>
        <w:ind w:left="720"/>
        <w:rPr>
          <w:rFonts w:ascii="Arial" w:eastAsia="Calibri" w:hAnsi="Arial" w:cs="Arial"/>
          <w:bCs/>
          <w:sz w:val="24"/>
          <w:szCs w:val="24"/>
        </w:rPr>
      </w:pPr>
    </w:p>
    <w:p w14:paraId="2F72473F" w14:textId="77777777" w:rsidR="00995F50" w:rsidRPr="00995F50" w:rsidRDefault="00995F50" w:rsidP="00995F50">
      <w:pPr>
        <w:numPr>
          <w:ilvl w:val="0"/>
          <w:numId w:val="10"/>
        </w:numPr>
        <w:spacing w:after="0" w:line="240" w:lineRule="auto"/>
        <w:rPr>
          <w:rFonts w:ascii="Arial" w:eastAsia="Calibri" w:hAnsi="Arial" w:cs="Arial"/>
          <w:bCs/>
          <w:sz w:val="24"/>
          <w:szCs w:val="24"/>
        </w:rPr>
      </w:pPr>
      <w:r w:rsidRPr="00995F50">
        <w:rPr>
          <w:rFonts w:ascii="Arial" w:eastAsia="Calibri" w:hAnsi="Arial" w:cs="Arial"/>
          <w:bCs/>
          <w:sz w:val="24"/>
          <w:szCs w:val="24"/>
        </w:rPr>
        <w:t xml:space="preserve">This study will access PHI without a signed HIPAA authorization and will request a waiver of HIPAA authorization from the IRB (or the local privacy board if the study is determined to be exempt research).  </w:t>
      </w:r>
    </w:p>
    <w:p w14:paraId="4E23F7AE" w14:textId="77777777" w:rsidR="00995F50" w:rsidRPr="00995F50" w:rsidRDefault="00995F50" w:rsidP="00995F50">
      <w:pPr>
        <w:spacing w:after="0" w:line="240" w:lineRule="auto"/>
        <w:rPr>
          <w:rFonts w:ascii="Arial" w:eastAsia="Calibri" w:hAnsi="Arial" w:cs="Arial"/>
          <w:b/>
          <w:sz w:val="24"/>
          <w:szCs w:val="24"/>
        </w:rPr>
      </w:pPr>
    </w:p>
    <w:p w14:paraId="2D772E03" w14:textId="1243DFF2" w:rsidR="00372B94" w:rsidRPr="00372B94" w:rsidRDefault="00372B94" w:rsidP="00995F50">
      <w:pPr>
        <w:spacing w:after="0" w:line="240" w:lineRule="auto"/>
        <w:rPr>
          <w:rFonts w:ascii="Arial" w:eastAsia="Calibri" w:hAnsi="Arial" w:cs="Arial"/>
          <w:bCs/>
          <w:i/>
          <w:iCs/>
          <w:color w:val="FF0000"/>
          <w:sz w:val="24"/>
          <w:szCs w:val="24"/>
        </w:rPr>
      </w:pPr>
      <w:r w:rsidRPr="00372B94">
        <w:rPr>
          <w:rFonts w:ascii="Arial" w:eastAsia="Calibri" w:hAnsi="Arial" w:cs="Arial"/>
          <w:bCs/>
          <w:i/>
          <w:iCs/>
          <w:color w:val="FF0000"/>
          <w:sz w:val="24"/>
          <w:szCs w:val="24"/>
        </w:rPr>
        <w:t xml:space="preserve">If the study will require a HIPAA waiver to access PHI at any point in the study, please describe when, how, and who will access this information </w:t>
      </w:r>
      <w:r w:rsidRPr="006C5F95">
        <w:rPr>
          <w:rFonts w:ascii="Arial" w:eastAsia="Calibri" w:hAnsi="Arial" w:cs="Arial"/>
          <w:bCs/>
          <w:i/>
          <w:iCs/>
          <w:color w:val="000000" w:themeColor="text1"/>
          <w:sz w:val="24"/>
          <w:szCs w:val="24"/>
        </w:rPr>
        <w:t>and/or</w:t>
      </w:r>
      <w:r w:rsidRPr="00372B94">
        <w:rPr>
          <w:rFonts w:ascii="Arial" w:eastAsia="Calibri" w:hAnsi="Arial" w:cs="Arial"/>
          <w:bCs/>
          <w:i/>
          <w:iCs/>
          <w:color w:val="000000" w:themeColor="text1"/>
          <w:sz w:val="24"/>
          <w:szCs w:val="24"/>
        </w:rPr>
        <w:t xml:space="preserve"> </w:t>
      </w:r>
      <w:r w:rsidR="00995F50" w:rsidRPr="00372B94">
        <w:rPr>
          <w:rFonts w:ascii="Arial" w:eastAsia="Calibri" w:hAnsi="Arial" w:cs="Arial"/>
          <w:bCs/>
          <w:i/>
          <w:iCs/>
          <w:color w:val="FF0000"/>
          <w:sz w:val="24"/>
          <w:szCs w:val="24"/>
        </w:rPr>
        <w:t xml:space="preserve">If the study will require the research team to obtain written HIPAA authorization, describe when, how, and who will be responsible from obtaining it.  </w:t>
      </w:r>
    </w:p>
    <w:p w14:paraId="4AF8BC96" w14:textId="3C1DEED5" w:rsidR="00995F50" w:rsidRPr="00D2098A" w:rsidRDefault="00FA3D1F" w:rsidP="00D2098A">
      <w:pPr>
        <w:pStyle w:val="Heading1"/>
        <w:rPr>
          <w:rFonts w:eastAsia="Calibri" w:cs="Arial"/>
          <w:szCs w:val="24"/>
        </w:rPr>
      </w:pPr>
      <w:bookmarkStart w:id="10" w:name="_Toc73516651"/>
      <w:r>
        <w:rPr>
          <w:rFonts w:eastAsia="Calibri" w:cs="Arial"/>
          <w:szCs w:val="24"/>
        </w:rPr>
        <w:t>10   STUDY INTERVENTIONS</w:t>
      </w:r>
      <w:r w:rsidR="00C638D9">
        <w:rPr>
          <w:rFonts w:eastAsia="Calibri" w:cs="Arial"/>
          <w:szCs w:val="24"/>
        </w:rPr>
        <w:t>, MEASUREMENTS AND EVALUATIONS</w:t>
      </w:r>
      <w:bookmarkEnd w:id="10"/>
    </w:p>
    <w:p w14:paraId="4367B35D" w14:textId="63603C0A" w:rsidR="00995F50" w:rsidRDefault="00995F50" w:rsidP="00995F50">
      <w:pPr>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 xml:space="preserve">Describe study related treatment (the use of a table of procedures/evaluations may be helpful).  If the protocol involves “usual care,” the protocol must clearly differentiate the research intervention(s) from “usual care” (whether the “usual care” is limited to one “arm” of the study or is being delivered to all study </w:t>
      </w:r>
      <w:r w:rsidR="00FA3D1F" w:rsidRPr="00372B94">
        <w:rPr>
          <w:rFonts w:ascii="Arial" w:eastAsia="Calibri" w:hAnsi="Arial" w:cs="Arial"/>
          <w:i/>
          <w:color w:val="FF0000"/>
          <w:sz w:val="24"/>
          <w:szCs w:val="24"/>
        </w:rPr>
        <w:t>participant</w:t>
      </w:r>
      <w:r w:rsidRPr="00372B94">
        <w:rPr>
          <w:rFonts w:ascii="Arial" w:eastAsia="Calibri" w:hAnsi="Arial" w:cs="Arial"/>
          <w:i/>
          <w:color w:val="FF0000"/>
          <w:sz w:val="24"/>
          <w:szCs w:val="24"/>
        </w:rPr>
        <w:t xml:space="preserve">s).   Also, the protocol must clearly designate the individual or entity (e.g., the appropriate research personnel versus the </w:t>
      </w:r>
      <w:r w:rsidR="00FA3D1F" w:rsidRPr="00372B94">
        <w:rPr>
          <w:rFonts w:ascii="Arial" w:eastAsia="Calibri" w:hAnsi="Arial" w:cs="Arial"/>
          <w:i/>
          <w:color w:val="FF0000"/>
          <w:sz w:val="24"/>
          <w:szCs w:val="24"/>
        </w:rPr>
        <w:t>participant</w:t>
      </w:r>
      <w:r w:rsidRPr="00372B94">
        <w:rPr>
          <w:rFonts w:ascii="Arial" w:eastAsia="Calibri" w:hAnsi="Arial" w:cs="Arial"/>
          <w:i/>
          <w:color w:val="FF0000"/>
          <w:sz w:val="24"/>
          <w:szCs w:val="24"/>
        </w:rPr>
        <w:t xml:space="preserve">’s health care provider) responsible for relevant aspects of both the research and the usual care.  </w:t>
      </w:r>
    </w:p>
    <w:p w14:paraId="7DEC4397" w14:textId="6BE9F0A3" w:rsidR="00C638D9" w:rsidRDefault="00C638D9" w:rsidP="00995F50">
      <w:pPr>
        <w:spacing w:after="0" w:line="240" w:lineRule="auto"/>
        <w:rPr>
          <w:rFonts w:ascii="Arial" w:eastAsia="Calibri" w:hAnsi="Arial" w:cs="Arial"/>
          <w:i/>
          <w:color w:val="FF0000"/>
          <w:sz w:val="24"/>
          <w:szCs w:val="24"/>
        </w:rPr>
      </w:pPr>
    </w:p>
    <w:p w14:paraId="05AC23CB" w14:textId="320E0BB9" w:rsidR="00C638D9" w:rsidRDefault="00C638D9" w:rsidP="00C638D9">
      <w:pPr>
        <w:spacing w:after="0" w:line="240" w:lineRule="auto"/>
        <w:rPr>
          <w:rFonts w:ascii="Arial" w:eastAsia="Calibri" w:hAnsi="Arial" w:cs="Arial"/>
          <w:i/>
          <w:color w:val="FF0000"/>
          <w:sz w:val="24"/>
          <w:szCs w:val="24"/>
        </w:rPr>
      </w:pPr>
      <w:r w:rsidRPr="00C638D9">
        <w:rPr>
          <w:rFonts w:ascii="Arial" w:eastAsia="Calibri" w:hAnsi="Arial" w:cs="Arial"/>
          <w:i/>
          <w:color w:val="FF0000"/>
          <w:sz w:val="24"/>
          <w:szCs w:val="24"/>
        </w:rPr>
        <w:t xml:space="preserve">The Study Measurements should provide the detailed descriptions for how each measurement will be made including. For example, if blood pressure will be measured, it is important to state the </w:t>
      </w:r>
      <w:proofErr w:type="spellStart"/>
      <w:r w:rsidRPr="00C638D9">
        <w:rPr>
          <w:rFonts w:ascii="Arial" w:eastAsia="Calibri" w:hAnsi="Arial" w:cs="Arial"/>
          <w:i/>
          <w:color w:val="FF0000"/>
          <w:sz w:val="24"/>
          <w:szCs w:val="24"/>
        </w:rPr>
        <w:t>subject"s</w:t>
      </w:r>
      <w:proofErr w:type="spellEnd"/>
      <w:r w:rsidRPr="00C638D9">
        <w:rPr>
          <w:rFonts w:ascii="Arial" w:eastAsia="Calibri" w:hAnsi="Arial" w:cs="Arial"/>
          <w:i/>
          <w:color w:val="FF0000"/>
          <w:sz w:val="24"/>
          <w:szCs w:val="24"/>
        </w:rPr>
        <w:t xml:space="preserve"> condition (resting for at least 5 minutes), position (seated), arm (left) and technique (mercury sphygmomanometer</w:t>
      </w:r>
      <w:proofErr w:type="gramStart"/>
      <w:r w:rsidRPr="00C638D9">
        <w:rPr>
          <w:rFonts w:ascii="Arial" w:eastAsia="Calibri" w:hAnsi="Arial" w:cs="Arial"/>
          <w:i/>
          <w:color w:val="FF0000"/>
          <w:sz w:val="24"/>
          <w:szCs w:val="24"/>
        </w:rPr>
        <w:t>)..</w:t>
      </w:r>
      <w:proofErr w:type="gramEnd"/>
    </w:p>
    <w:p w14:paraId="5FE474AC" w14:textId="5A5CDABA" w:rsidR="00C638D9" w:rsidRDefault="00C638D9" w:rsidP="00C638D9">
      <w:pPr>
        <w:spacing w:after="0" w:line="240" w:lineRule="auto"/>
        <w:rPr>
          <w:rFonts w:ascii="Arial" w:eastAsia="Calibri" w:hAnsi="Arial" w:cs="Arial"/>
          <w:i/>
          <w:color w:val="FF0000"/>
          <w:sz w:val="24"/>
          <w:szCs w:val="24"/>
        </w:rPr>
      </w:pPr>
    </w:p>
    <w:p w14:paraId="659E7AD0" w14:textId="77777777" w:rsidR="00C638D9" w:rsidRPr="00C638D9" w:rsidRDefault="00C638D9" w:rsidP="00C638D9">
      <w:pPr>
        <w:spacing w:after="0" w:line="240" w:lineRule="auto"/>
        <w:rPr>
          <w:rFonts w:ascii="Arial" w:eastAsia="Calibri" w:hAnsi="Arial" w:cs="Arial"/>
          <w:i/>
          <w:color w:val="FF0000"/>
          <w:sz w:val="24"/>
          <w:szCs w:val="24"/>
        </w:rPr>
      </w:pPr>
      <w:r w:rsidRPr="00C638D9">
        <w:rPr>
          <w:rFonts w:ascii="Arial" w:eastAsia="Calibri" w:hAnsi="Arial" w:cs="Arial"/>
          <w:i/>
          <w:color w:val="FF0000"/>
          <w:sz w:val="24"/>
          <w:szCs w:val="24"/>
        </w:rPr>
        <w:t xml:space="preserve">Psychological or other measurement scales that will be used should be described. Those that have been validated and that are on the IRB's listing of Validated Instruments may simply be referenced. Those that are not on the list should be included in the appendix or uploaded into </w:t>
      </w:r>
      <w:proofErr w:type="spellStart"/>
      <w:r w:rsidRPr="00C638D9">
        <w:rPr>
          <w:rFonts w:ascii="Arial" w:eastAsia="Calibri" w:hAnsi="Arial" w:cs="Arial"/>
          <w:i/>
          <w:color w:val="FF0000"/>
          <w:sz w:val="24"/>
          <w:szCs w:val="24"/>
        </w:rPr>
        <w:t>eIRB</w:t>
      </w:r>
      <w:proofErr w:type="spellEnd"/>
      <w:r w:rsidRPr="00C638D9">
        <w:rPr>
          <w:rFonts w:ascii="Arial" w:eastAsia="Calibri" w:hAnsi="Arial" w:cs="Arial"/>
          <w:i/>
          <w:color w:val="FF0000"/>
          <w:sz w:val="24"/>
          <w:szCs w:val="24"/>
        </w:rPr>
        <w:t>.</w:t>
      </w:r>
    </w:p>
    <w:p w14:paraId="0BDA6019" w14:textId="77777777" w:rsidR="00C638D9" w:rsidRPr="00C638D9" w:rsidRDefault="00C638D9" w:rsidP="00C638D9">
      <w:pPr>
        <w:spacing w:after="0" w:line="240" w:lineRule="auto"/>
        <w:rPr>
          <w:rFonts w:ascii="Arial" w:eastAsia="Calibri" w:hAnsi="Arial" w:cs="Arial"/>
          <w:i/>
          <w:color w:val="FF0000"/>
          <w:sz w:val="24"/>
          <w:szCs w:val="24"/>
        </w:rPr>
      </w:pPr>
    </w:p>
    <w:p w14:paraId="373FEF28" w14:textId="53A54D16" w:rsidR="00C638D9" w:rsidRPr="00C638D9" w:rsidRDefault="00C638D9" w:rsidP="00C638D9">
      <w:pPr>
        <w:spacing w:after="0" w:line="240" w:lineRule="auto"/>
        <w:rPr>
          <w:rFonts w:ascii="Arial" w:eastAsia="Calibri" w:hAnsi="Arial" w:cs="Arial"/>
          <w:i/>
          <w:color w:val="FF0000"/>
          <w:sz w:val="24"/>
          <w:szCs w:val="24"/>
        </w:rPr>
      </w:pPr>
      <w:r w:rsidRPr="00C638D9">
        <w:rPr>
          <w:rFonts w:ascii="Arial" w:eastAsia="Calibri" w:hAnsi="Arial" w:cs="Arial"/>
          <w:i/>
          <w:color w:val="FF0000"/>
          <w:sz w:val="24"/>
          <w:szCs w:val="24"/>
        </w:rPr>
        <w:t xml:space="preserve">It is not necessary to include a copy of the case report form if </w:t>
      </w:r>
      <w:proofErr w:type="gramStart"/>
      <w:r w:rsidRPr="00C638D9">
        <w:rPr>
          <w:rFonts w:ascii="Arial" w:eastAsia="Calibri" w:hAnsi="Arial" w:cs="Arial"/>
          <w:i/>
          <w:color w:val="FF0000"/>
          <w:sz w:val="24"/>
          <w:szCs w:val="24"/>
        </w:rPr>
        <w:t>all of</w:t>
      </w:r>
      <w:proofErr w:type="gramEnd"/>
      <w:r w:rsidRPr="00C638D9">
        <w:rPr>
          <w:rFonts w:ascii="Arial" w:eastAsia="Calibri" w:hAnsi="Arial" w:cs="Arial"/>
          <w:i/>
          <w:color w:val="FF0000"/>
          <w:sz w:val="24"/>
          <w:szCs w:val="24"/>
        </w:rPr>
        <w:t xml:space="preserve"> the study measurements are listed in this section of the protocol. The protocol template also includes an alternative table format that may be easier for certain measurements such as laboratory tests.</w:t>
      </w:r>
    </w:p>
    <w:p w14:paraId="37E5D420" w14:textId="77777777" w:rsidR="00C638D9" w:rsidRPr="00C638D9" w:rsidRDefault="00C638D9" w:rsidP="00C638D9">
      <w:pPr>
        <w:spacing w:after="0" w:line="240" w:lineRule="auto"/>
        <w:rPr>
          <w:rFonts w:ascii="Arial" w:eastAsia="Calibri" w:hAnsi="Arial" w:cs="Arial"/>
          <w:i/>
          <w:color w:val="FF0000"/>
          <w:sz w:val="24"/>
          <w:szCs w:val="24"/>
        </w:rPr>
      </w:pPr>
    </w:p>
    <w:p w14:paraId="08C195EE" w14:textId="07079E01" w:rsidR="00C638D9" w:rsidRPr="00372B94" w:rsidRDefault="00C638D9" w:rsidP="00C638D9">
      <w:pPr>
        <w:spacing w:after="0" w:line="240" w:lineRule="auto"/>
        <w:rPr>
          <w:rFonts w:ascii="Arial" w:eastAsia="Calibri" w:hAnsi="Arial" w:cs="Arial"/>
          <w:i/>
          <w:color w:val="FF0000"/>
          <w:sz w:val="24"/>
          <w:szCs w:val="24"/>
        </w:rPr>
      </w:pPr>
      <w:r w:rsidRPr="00C638D9">
        <w:rPr>
          <w:rFonts w:ascii="Arial" w:eastAsia="Calibri" w:hAnsi="Arial" w:cs="Arial"/>
          <w:i/>
          <w:color w:val="FF0000"/>
          <w:sz w:val="24"/>
          <w:szCs w:val="24"/>
        </w:rPr>
        <w:t>The section on unscheduled visits may be applicable when patients are anticipated to require rescue therapy or might need interim care due to chronic illness.</w:t>
      </w:r>
    </w:p>
    <w:p w14:paraId="7C58CDB3" w14:textId="77777777" w:rsidR="00995F50" w:rsidRPr="00372B94" w:rsidRDefault="00995F50" w:rsidP="00995F50">
      <w:pPr>
        <w:spacing w:after="0" w:line="240" w:lineRule="auto"/>
        <w:rPr>
          <w:rFonts w:ascii="Arial" w:eastAsia="Calibri" w:hAnsi="Arial" w:cs="Arial"/>
          <w:i/>
          <w:color w:val="FF0000"/>
          <w:sz w:val="24"/>
          <w:szCs w:val="24"/>
        </w:rPr>
      </w:pPr>
    </w:p>
    <w:p w14:paraId="75D840D6" w14:textId="4E50D021" w:rsidR="00995F50" w:rsidRDefault="00995F50" w:rsidP="00995F50">
      <w:pPr>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For studies involving biospecimens: Describe if whole genome sequencing (i.e., sequencing of human germline or somatic specimen with intent to generate the genome or exome sequence of that specimen) will occur.</w:t>
      </w:r>
      <w:r w:rsidR="00116300">
        <w:rPr>
          <w:rFonts w:ascii="Arial" w:eastAsia="Calibri" w:hAnsi="Arial" w:cs="Arial"/>
          <w:i/>
          <w:color w:val="FF0000"/>
          <w:sz w:val="24"/>
          <w:szCs w:val="24"/>
        </w:rPr>
        <w:t xml:space="preserve"> Also include whether specimens will be labeled with identifiable, coded, or de-identified information. </w:t>
      </w:r>
    </w:p>
    <w:p w14:paraId="0D4D5E87" w14:textId="6C302108" w:rsidR="00C638D9" w:rsidRDefault="00C638D9" w:rsidP="00995F50">
      <w:pPr>
        <w:spacing w:after="0" w:line="240" w:lineRule="auto"/>
        <w:rPr>
          <w:rFonts w:ascii="Arial" w:eastAsia="Calibri" w:hAnsi="Arial" w:cs="Arial"/>
          <w:i/>
          <w:color w:val="FF0000"/>
          <w:sz w:val="24"/>
          <w:szCs w:val="24"/>
        </w:rPr>
      </w:pPr>
    </w:p>
    <w:p w14:paraId="0D700E65" w14:textId="1B6DAF50" w:rsidR="00C638D9" w:rsidRPr="00372B94" w:rsidRDefault="00C638D9" w:rsidP="00995F50">
      <w:pPr>
        <w:spacing w:after="0" w:line="240" w:lineRule="auto"/>
        <w:rPr>
          <w:rFonts w:ascii="Arial" w:eastAsia="Calibri" w:hAnsi="Arial" w:cs="Arial"/>
          <w:i/>
          <w:color w:val="FF0000"/>
          <w:sz w:val="24"/>
          <w:szCs w:val="24"/>
        </w:rPr>
      </w:pPr>
      <w:r>
        <w:rPr>
          <w:rFonts w:ascii="Arial" w:eastAsia="Calibri" w:hAnsi="Arial" w:cs="Arial"/>
          <w:i/>
          <w:color w:val="FF0000"/>
          <w:sz w:val="24"/>
          <w:szCs w:val="24"/>
        </w:rPr>
        <w:t xml:space="preserve">For clinical studies, recommend inclusion of a schedule of events or table of procedures.  Example can be found here: </w:t>
      </w:r>
      <w:hyperlink r:id="rId8" w:history="1">
        <w:r w:rsidRPr="00687983">
          <w:rPr>
            <w:rStyle w:val="Hyperlink"/>
            <w:rFonts w:ascii="Arial" w:eastAsia="Calibri" w:hAnsi="Arial" w:cs="Arial"/>
            <w:i/>
            <w:sz w:val="24"/>
            <w:szCs w:val="24"/>
          </w:rPr>
          <w:t>https://irb.research.chop.edu/writing-protocol</w:t>
        </w:r>
      </w:hyperlink>
      <w:r>
        <w:rPr>
          <w:rFonts w:ascii="Arial" w:eastAsia="Calibri" w:hAnsi="Arial" w:cs="Arial"/>
          <w:i/>
          <w:color w:val="FF0000"/>
          <w:sz w:val="24"/>
          <w:szCs w:val="24"/>
        </w:rPr>
        <w:t xml:space="preserve"> </w:t>
      </w:r>
    </w:p>
    <w:p w14:paraId="043C58D8" w14:textId="77777777" w:rsidR="00995F50" w:rsidRPr="00995F50" w:rsidRDefault="00995F50" w:rsidP="00995F50">
      <w:pPr>
        <w:spacing w:after="0" w:line="240" w:lineRule="auto"/>
        <w:rPr>
          <w:rFonts w:ascii="Arial" w:eastAsia="Calibri" w:hAnsi="Arial" w:cs="Arial"/>
          <w:b/>
          <w:sz w:val="24"/>
          <w:szCs w:val="24"/>
        </w:rPr>
      </w:pPr>
    </w:p>
    <w:p w14:paraId="308F7BB2" w14:textId="6F8A450E" w:rsidR="00995F50" w:rsidRPr="00440F32" w:rsidRDefault="00995F50" w:rsidP="00995F50">
      <w:pPr>
        <w:spacing w:after="0" w:line="240" w:lineRule="auto"/>
        <w:rPr>
          <w:rFonts w:ascii="Arial" w:eastAsia="Calibri" w:hAnsi="Arial" w:cs="Arial"/>
          <w:i/>
          <w:color w:val="1F497D"/>
          <w:sz w:val="24"/>
          <w:szCs w:val="24"/>
        </w:rPr>
      </w:pPr>
      <w:r w:rsidRPr="00D157EF">
        <w:rPr>
          <w:rFonts w:ascii="Arial" w:eastAsia="Calibri" w:hAnsi="Arial" w:cs="Arial"/>
          <w:b/>
          <w:bCs/>
          <w:i/>
          <w:color w:val="1F497D"/>
          <w:sz w:val="24"/>
          <w:szCs w:val="24"/>
        </w:rPr>
        <w:t xml:space="preserve">Note:  </w:t>
      </w:r>
      <w:r w:rsidRPr="00440F32">
        <w:rPr>
          <w:rFonts w:ascii="Arial" w:eastAsia="Calibri" w:hAnsi="Arial" w:cs="Arial"/>
          <w:i/>
          <w:color w:val="1F497D"/>
          <w:sz w:val="24"/>
          <w:szCs w:val="24"/>
        </w:rPr>
        <w:t xml:space="preserve">To decrease the number of protocol deviations, describe and, if applicable, provide a plan to manage any foreseeable issues regarding study conduct (e.g., expected lost equipment or expected missed or out of window visits). </w:t>
      </w:r>
    </w:p>
    <w:p w14:paraId="0B8921E0" w14:textId="2BEC8531" w:rsidR="00995F50" w:rsidRPr="00D2098A" w:rsidRDefault="00FA3D1F" w:rsidP="00D2098A">
      <w:pPr>
        <w:pStyle w:val="Heading1"/>
        <w:rPr>
          <w:rFonts w:eastAsia="Calibri" w:cs="Arial"/>
          <w:szCs w:val="24"/>
        </w:rPr>
      </w:pPr>
      <w:bookmarkStart w:id="11" w:name="_Toc73516652"/>
      <w:r>
        <w:rPr>
          <w:rFonts w:eastAsia="Calibri" w:cs="Arial"/>
          <w:szCs w:val="24"/>
        </w:rPr>
        <w:t>11   ADVERSE EVENTS</w:t>
      </w:r>
      <w:bookmarkEnd w:id="11"/>
    </w:p>
    <w:p w14:paraId="453E6CCE" w14:textId="6E7A6469" w:rsidR="00995F50" w:rsidRPr="00995F50" w:rsidRDefault="00995F50" w:rsidP="00995F50">
      <w:pPr>
        <w:spacing w:after="0" w:line="240" w:lineRule="auto"/>
        <w:rPr>
          <w:rFonts w:ascii="Arial" w:eastAsia="Calibri" w:hAnsi="Arial" w:cs="Arial"/>
          <w:sz w:val="24"/>
          <w:szCs w:val="24"/>
        </w:rPr>
      </w:pPr>
      <w:r w:rsidRPr="00372B94">
        <w:rPr>
          <w:rFonts w:ascii="Arial" w:eastAsia="Calibri" w:hAnsi="Arial" w:cs="Arial"/>
          <w:i/>
          <w:color w:val="FF0000"/>
          <w:sz w:val="24"/>
          <w:szCs w:val="24"/>
        </w:rPr>
        <w:t>Given the study population, disease/illness/condition state being studied, and drug information (as applicable); describe common foreseeable adverse events (i.e., the “expected” or “anticipated” adverse events or serious adverse events).  The protocol should state:</w:t>
      </w:r>
      <w:r w:rsidRPr="00372B94">
        <w:rPr>
          <w:rFonts w:ascii="Arial" w:eastAsia="Calibri" w:hAnsi="Arial" w:cs="Arial"/>
          <w:color w:val="FF0000"/>
          <w:sz w:val="24"/>
          <w:szCs w:val="24"/>
        </w:rPr>
        <w:t xml:space="preserve">  </w:t>
      </w:r>
      <w:r w:rsidRPr="00372B94">
        <w:rPr>
          <w:rFonts w:ascii="Arial" w:eastAsia="Calibri" w:hAnsi="Arial" w:cs="Arial"/>
          <w:i/>
          <w:color w:val="FF0000"/>
          <w:sz w:val="24"/>
          <w:szCs w:val="24"/>
        </w:rPr>
        <w:t>[Required]</w:t>
      </w:r>
      <w:r w:rsidR="00372B94" w:rsidRPr="00372B94">
        <w:rPr>
          <w:rFonts w:ascii="Arial" w:eastAsia="Calibri" w:hAnsi="Arial" w:cs="Arial"/>
          <w:i/>
          <w:color w:val="FF0000"/>
          <w:sz w:val="24"/>
          <w:szCs w:val="24"/>
        </w:rPr>
        <w:t xml:space="preserve"> </w:t>
      </w:r>
      <w:r w:rsidRPr="00995F50">
        <w:rPr>
          <w:rFonts w:ascii="Arial" w:eastAsia="Calibri" w:hAnsi="Arial" w:cs="Arial"/>
          <w:sz w:val="24"/>
          <w:szCs w:val="24"/>
        </w:rPr>
        <w:t>All adverse events will be reported per VASNHCS  requirements. All Serious, Unanticipated and Related adverse events will be reported to IRB within 5 business days of hearing of the event. All other adverse events will be reported at continuing review.</w:t>
      </w:r>
    </w:p>
    <w:p w14:paraId="06E0FA00" w14:textId="18A61AC5" w:rsidR="00995F50" w:rsidRPr="00D2098A" w:rsidRDefault="00FA3D1F" w:rsidP="00D2098A">
      <w:pPr>
        <w:pStyle w:val="Heading1"/>
        <w:rPr>
          <w:rFonts w:eastAsia="Calibri" w:cs="Arial"/>
          <w:szCs w:val="24"/>
        </w:rPr>
      </w:pPr>
      <w:bookmarkStart w:id="12" w:name="_Toc73516653"/>
      <w:r>
        <w:rPr>
          <w:rFonts w:eastAsia="Calibri" w:cs="Arial"/>
          <w:szCs w:val="24"/>
        </w:rPr>
        <w:t>12   COST AND/OR PAYMENTS TO PARTICPANTS</w:t>
      </w:r>
      <w:bookmarkEnd w:id="12"/>
      <w:r>
        <w:rPr>
          <w:rFonts w:eastAsia="Calibri" w:cs="Arial"/>
          <w:szCs w:val="24"/>
        </w:rPr>
        <w:t xml:space="preserve"> </w:t>
      </w:r>
    </w:p>
    <w:p w14:paraId="54B2BFF1" w14:textId="26994F60" w:rsidR="00995F50" w:rsidRPr="00372B94" w:rsidRDefault="00995F50" w:rsidP="00995F50">
      <w:pPr>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 xml:space="preserve">If applicable, add any research-related costs to </w:t>
      </w:r>
      <w:r w:rsidR="00FA3D1F" w:rsidRPr="00372B94">
        <w:rPr>
          <w:rFonts w:ascii="Arial" w:eastAsia="Calibri" w:hAnsi="Arial" w:cs="Arial"/>
          <w:i/>
          <w:color w:val="FF0000"/>
          <w:sz w:val="24"/>
          <w:szCs w:val="24"/>
        </w:rPr>
        <w:t>participant</w:t>
      </w:r>
      <w:r w:rsidRPr="00372B94">
        <w:rPr>
          <w:rFonts w:ascii="Arial" w:eastAsia="Calibri" w:hAnsi="Arial" w:cs="Arial"/>
          <w:i/>
          <w:color w:val="FF0000"/>
          <w:sz w:val="24"/>
          <w:szCs w:val="24"/>
        </w:rPr>
        <w:t>s. Describe what payments or other compensations are provided, how they will be made, and what situations may result in partial payment.</w:t>
      </w:r>
    </w:p>
    <w:p w14:paraId="687A6960" w14:textId="3E466845" w:rsidR="00995F50" w:rsidRPr="00D2098A" w:rsidRDefault="00FA3D1F" w:rsidP="00D2098A">
      <w:pPr>
        <w:pStyle w:val="Heading1"/>
        <w:rPr>
          <w:rFonts w:eastAsia="Calibri" w:cs="Arial"/>
          <w:szCs w:val="24"/>
        </w:rPr>
      </w:pPr>
      <w:bookmarkStart w:id="13" w:name="_Toc73516654"/>
      <w:r>
        <w:rPr>
          <w:rFonts w:eastAsia="Calibri" w:cs="Arial"/>
          <w:szCs w:val="24"/>
        </w:rPr>
        <w:t>13   DATA AND SAFETY MONITORING</w:t>
      </w:r>
      <w:bookmarkEnd w:id="13"/>
      <w:r>
        <w:rPr>
          <w:rFonts w:eastAsia="Calibri" w:cs="Arial"/>
          <w:szCs w:val="24"/>
        </w:rPr>
        <w:t xml:space="preserve"> </w:t>
      </w:r>
    </w:p>
    <w:p w14:paraId="3B296623" w14:textId="77777777" w:rsidR="00995F50" w:rsidRPr="00372B94" w:rsidRDefault="00995F50" w:rsidP="00995F50">
      <w:pPr>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u w:val="single"/>
        </w:rPr>
        <w:t>Future Data Use:</w:t>
      </w:r>
      <w:r w:rsidRPr="00372B94">
        <w:rPr>
          <w:rFonts w:ascii="Arial" w:eastAsia="Calibri" w:hAnsi="Arial" w:cs="Arial"/>
          <w:i/>
          <w:color w:val="FF0000"/>
          <w:sz w:val="24"/>
          <w:szCs w:val="24"/>
        </w:rPr>
        <w:t xml:space="preserve">  If the data may be reused in other studies, the protocol must:</w:t>
      </w:r>
    </w:p>
    <w:p w14:paraId="3E401386" w14:textId="77777777" w:rsidR="00995F50" w:rsidRPr="00372B94" w:rsidRDefault="00995F50" w:rsidP="00995F50">
      <w:pPr>
        <w:numPr>
          <w:ilvl w:val="0"/>
          <w:numId w:val="7"/>
        </w:numPr>
        <w:spacing w:after="0" w:line="240" w:lineRule="auto"/>
        <w:ind w:left="900" w:hanging="540"/>
        <w:rPr>
          <w:rFonts w:ascii="Arial" w:eastAsia="Calibri" w:hAnsi="Arial" w:cs="Arial"/>
          <w:i/>
          <w:color w:val="FF0000"/>
          <w:sz w:val="24"/>
          <w:szCs w:val="24"/>
        </w:rPr>
      </w:pPr>
      <w:r w:rsidRPr="00372B94">
        <w:rPr>
          <w:rFonts w:ascii="Arial" w:eastAsia="Calibri" w:hAnsi="Arial" w:cs="Arial"/>
          <w:i/>
          <w:color w:val="FF0000"/>
          <w:sz w:val="24"/>
          <w:szCs w:val="24"/>
        </w:rPr>
        <w:t xml:space="preserve">   Describe the research data repository in which the data is to be stored, or, if data repository created through another IRB-approved protocol, identify by title and PI, and then briefly summarize relevant points from that protocol.  </w:t>
      </w:r>
    </w:p>
    <w:p w14:paraId="3B39C81B" w14:textId="686B052E" w:rsidR="00995F50" w:rsidRPr="00372B94" w:rsidRDefault="00995F50" w:rsidP="00995F50">
      <w:pPr>
        <w:numPr>
          <w:ilvl w:val="0"/>
          <w:numId w:val="7"/>
        </w:numPr>
        <w:spacing w:after="0" w:line="240" w:lineRule="auto"/>
        <w:ind w:left="900" w:hanging="540"/>
        <w:rPr>
          <w:rFonts w:ascii="Arial" w:eastAsia="Calibri" w:hAnsi="Arial" w:cs="Arial"/>
          <w:i/>
          <w:color w:val="FF0000"/>
          <w:sz w:val="24"/>
          <w:szCs w:val="24"/>
        </w:rPr>
      </w:pPr>
      <w:r w:rsidRPr="00372B94">
        <w:rPr>
          <w:rFonts w:ascii="Arial" w:eastAsia="Calibri" w:hAnsi="Arial" w:cs="Arial"/>
          <w:i/>
          <w:color w:val="FF0000"/>
          <w:sz w:val="24"/>
          <w:szCs w:val="24"/>
        </w:rPr>
        <w:t xml:space="preserve">   Provide for informed consent and a HIPAA authorization that includes language on the uses and disclosures of the data as defined in the protocol as well as information on how privacy and confidentiality will be maintained and how the data will be secured, </w:t>
      </w:r>
      <w:r w:rsidRPr="00372B94">
        <w:rPr>
          <w:rFonts w:ascii="Arial" w:eastAsia="Calibri" w:hAnsi="Arial" w:cs="Arial"/>
          <w:b/>
          <w:i/>
          <w:color w:val="FF0000"/>
          <w:sz w:val="24"/>
          <w:szCs w:val="24"/>
        </w:rPr>
        <w:t>OR</w:t>
      </w:r>
      <w:r w:rsidRPr="00372B94">
        <w:rPr>
          <w:rFonts w:ascii="Arial" w:eastAsia="Calibri" w:hAnsi="Arial" w:cs="Arial"/>
          <w:i/>
          <w:color w:val="FF0000"/>
          <w:sz w:val="24"/>
          <w:szCs w:val="24"/>
        </w:rPr>
        <w:t xml:space="preserve"> request a waiver or alteration of informed consent and HIPAA authorization. The waiver request must address how the future data use will not affect the rights or privacy of the </w:t>
      </w:r>
      <w:r w:rsidR="00FA3D1F" w:rsidRPr="00372B94">
        <w:rPr>
          <w:rFonts w:ascii="Arial" w:eastAsia="Calibri" w:hAnsi="Arial" w:cs="Arial"/>
          <w:i/>
          <w:color w:val="FF0000"/>
          <w:sz w:val="24"/>
          <w:szCs w:val="24"/>
        </w:rPr>
        <w:t>participant</w:t>
      </w:r>
      <w:r w:rsidRPr="00372B94">
        <w:rPr>
          <w:rFonts w:ascii="Arial" w:eastAsia="Calibri" w:hAnsi="Arial" w:cs="Arial"/>
          <w:i/>
          <w:color w:val="FF0000"/>
          <w:sz w:val="24"/>
          <w:szCs w:val="24"/>
        </w:rPr>
        <w:t xml:space="preserve">s. </w:t>
      </w:r>
    </w:p>
    <w:p w14:paraId="32BE9824" w14:textId="77777777" w:rsidR="00995F50" w:rsidRPr="00995F50" w:rsidRDefault="00995F50" w:rsidP="00995F50">
      <w:pPr>
        <w:spacing w:after="0" w:line="240" w:lineRule="auto"/>
        <w:ind w:left="720"/>
        <w:rPr>
          <w:rFonts w:ascii="Arial" w:eastAsia="Calibri" w:hAnsi="Arial" w:cs="Arial"/>
          <w:i/>
          <w:color w:val="1F497D"/>
          <w:sz w:val="24"/>
          <w:szCs w:val="24"/>
        </w:rPr>
      </w:pPr>
    </w:p>
    <w:p w14:paraId="54DF58DF" w14:textId="77777777" w:rsidR="00995F50" w:rsidRPr="00372B94" w:rsidRDefault="00995F50" w:rsidP="00995F50">
      <w:pPr>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u w:val="single"/>
        </w:rPr>
        <w:lastRenderedPageBreak/>
        <w:t>Prospective Studies:</w:t>
      </w:r>
      <w:r w:rsidRPr="00372B94">
        <w:rPr>
          <w:rFonts w:ascii="Arial" w:eastAsia="Calibri" w:hAnsi="Arial" w:cs="Arial"/>
          <w:i/>
          <w:color w:val="FF0000"/>
          <w:sz w:val="24"/>
          <w:szCs w:val="24"/>
        </w:rPr>
        <w:t xml:space="preserve">  Describe the data and safety monitoring plan for prospective studies. (Some studies may not have appreciable safety risks.) This plan must include, but is not limited to, the following: </w:t>
      </w:r>
    </w:p>
    <w:p w14:paraId="17613AE8" w14:textId="77777777" w:rsidR="00995F50" w:rsidRPr="00372B94" w:rsidRDefault="00995F50" w:rsidP="00995F50">
      <w:pPr>
        <w:numPr>
          <w:ilvl w:val="0"/>
          <w:numId w:val="8"/>
        </w:numPr>
        <w:tabs>
          <w:tab w:val="left" w:pos="900"/>
        </w:tabs>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 xml:space="preserve">What safety information will be collected including SAEs </w:t>
      </w:r>
    </w:p>
    <w:p w14:paraId="081D8C3C" w14:textId="47DECD75" w:rsidR="00995F50" w:rsidRPr="00372B94" w:rsidRDefault="00995F50" w:rsidP="00995F50">
      <w:pPr>
        <w:numPr>
          <w:ilvl w:val="0"/>
          <w:numId w:val="8"/>
        </w:numPr>
        <w:tabs>
          <w:tab w:val="left" w:pos="900"/>
        </w:tabs>
        <w:spacing w:after="0" w:line="240" w:lineRule="auto"/>
        <w:ind w:left="900" w:hanging="540"/>
        <w:rPr>
          <w:rFonts w:ascii="Arial" w:eastAsia="Calibri" w:hAnsi="Arial" w:cs="Arial"/>
          <w:i/>
          <w:color w:val="FF0000"/>
          <w:sz w:val="24"/>
          <w:szCs w:val="24"/>
        </w:rPr>
      </w:pPr>
      <w:r w:rsidRPr="00372B94">
        <w:rPr>
          <w:rFonts w:ascii="Arial" w:eastAsia="Calibri" w:hAnsi="Arial" w:cs="Arial"/>
          <w:i/>
          <w:color w:val="FF0000"/>
          <w:sz w:val="24"/>
          <w:szCs w:val="24"/>
        </w:rPr>
        <w:t xml:space="preserve">How the safety information will be collected (e.g., with case report forms, at study visits, by telephone calls with </w:t>
      </w:r>
      <w:r w:rsidR="00FA3D1F" w:rsidRPr="00372B94">
        <w:rPr>
          <w:rFonts w:ascii="Arial" w:eastAsia="Calibri" w:hAnsi="Arial" w:cs="Arial"/>
          <w:i/>
          <w:color w:val="FF0000"/>
          <w:sz w:val="24"/>
          <w:szCs w:val="24"/>
        </w:rPr>
        <w:t>participant</w:t>
      </w:r>
      <w:r w:rsidRPr="00372B94">
        <w:rPr>
          <w:rFonts w:ascii="Arial" w:eastAsia="Calibri" w:hAnsi="Arial" w:cs="Arial"/>
          <w:i/>
          <w:color w:val="FF0000"/>
          <w:sz w:val="24"/>
          <w:szCs w:val="24"/>
        </w:rPr>
        <w:t>s</w:t>
      </w:r>
      <w:proofErr w:type="gramStart"/>
      <w:r w:rsidR="00813F7C" w:rsidRPr="00372B94">
        <w:rPr>
          <w:rFonts w:ascii="Arial" w:eastAsia="Calibri" w:hAnsi="Arial" w:cs="Arial"/>
          <w:i/>
          <w:color w:val="FF0000"/>
          <w:sz w:val="24"/>
          <w:szCs w:val="24"/>
        </w:rPr>
        <w:t>)</w:t>
      </w:r>
      <w:r w:rsidR="00813F7C">
        <w:rPr>
          <w:rFonts w:ascii="Arial" w:eastAsia="Calibri" w:hAnsi="Arial" w:cs="Arial"/>
          <w:i/>
          <w:color w:val="FF0000"/>
          <w:sz w:val="24"/>
          <w:szCs w:val="24"/>
        </w:rPr>
        <w:t>;</w:t>
      </w:r>
      <w:proofErr w:type="gramEnd"/>
      <w:r w:rsidRPr="00372B94">
        <w:rPr>
          <w:rFonts w:ascii="Arial" w:eastAsia="Calibri" w:hAnsi="Arial" w:cs="Arial"/>
          <w:i/>
          <w:color w:val="FF0000"/>
          <w:sz w:val="24"/>
          <w:szCs w:val="24"/>
        </w:rPr>
        <w:t xml:space="preserve"> </w:t>
      </w:r>
    </w:p>
    <w:p w14:paraId="709984E1" w14:textId="77777777" w:rsidR="00995F50" w:rsidRPr="00372B94" w:rsidRDefault="00995F50" w:rsidP="00995F50">
      <w:pPr>
        <w:numPr>
          <w:ilvl w:val="0"/>
          <w:numId w:val="8"/>
        </w:numPr>
        <w:tabs>
          <w:tab w:val="left" w:pos="900"/>
        </w:tabs>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 xml:space="preserve">The frequency of data collection including when safety data collection </w:t>
      </w:r>
      <w:proofErr w:type="gramStart"/>
      <w:r w:rsidRPr="00372B94">
        <w:rPr>
          <w:rFonts w:ascii="Arial" w:eastAsia="Calibri" w:hAnsi="Arial" w:cs="Arial"/>
          <w:i/>
          <w:color w:val="FF0000"/>
          <w:sz w:val="24"/>
          <w:szCs w:val="24"/>
        </w:rPr>
        <w:t>starts;</w:t>
      </w:r>
      <w:proofErr w:type="gramEnd"/>
    </w:p>
    <w:p w14:paraId="4C8B9696" w14:textId="77777777" w:rsidR="00995F50" w:rsidRPr="00372B94" w:rsidRDefault="00995F50" w:rsidP="00995F50">
      <w:pPr>
        <w:numPr>
          <w:ilvl w:val="0"/>
          <w:numId w:val="8"/>
        </w:numPr>
        <w:tabs>
          <w:tab w:val="left" w:pos="900"/>
        </w:tabs>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 xml:space="preserve">The frequency or periodicity of review of cumulative safety </w:t>
      </w:r>
      <w:proofErr w:type="gramStart"/>
      <w:r w:rsidRPr="00372B94">
        <w:rPr>
          <w:rFonts w:ascii="Arial" w:eastAsia="Calibri" w:hAnsi="Arial" w:cs="Arial"/>
          <w:i/>
          <w:color w:val="FF0000"/>
          <w:sz w:val="24"/>
          <w:szCs w:val="24"/>
        </w:rPr>
        <w:t>data;</w:t>
      </w:r>
      <w:proofErr w:type="gramEnd"/>
    </w:p>
    <w:p w14:paraId="221CD33C" w14:textId="356066A8" w:rsidR="00995F50" w:rsidRPr="00372B94" w:rsidRDefault="00995F50" w:rsidP="00995F50">
      <w:pPr>
        <w:numPr>
          <w:ilvl w:val="0"/>
          <w:numId w:val="8"/>
        </w:numPr>
        <w:tabs>
          <w:tab w:val="left" w:pos="900"/>
        </w:tabs>
        <w:spacing w:after="0" w:line="240" w:lineRule="auto"/>
        <w:ind w:left="900" w:hanging="540"/>
        <w:rPr>
          <w:rFonts w:ascii="Arial" w:eastAsia="Calibri" w:hAnsi="Arial" w:cs="Arial"/>
          <w:i/>
          <w:color w:val="FF0000"/>
          <w:sz w:val="24"/>
          <w:szCs w:val="24"/>
        </w:rPr>
      </w:pPr>
      <w:r w:rsidRPr="00372B94">
        <w:rPr>
          <w:rFonts w:ascii="Arial" w:eastAsia="Calibri" w:hAnsi="Arial" w:cs="Arial"/>
          <w:i/>
          <w:color w:val="FF0000"/>
          <w:sz w:val="24"/>
          <w:szCs w:val="24"/>
        </w:rPr>
        <w:t xml:space="preserve">If not using a </w:t>
      </w:r>
      <w:r w:rsidR="001C7A33">
        <w:rPr>
          <w:rFonts w:ascii="Arial" w:eastAsia="Calibri" w:hAnsi="Arial" w:cs="Arial"/>
          <w:i/>
          <w:color w:val="FF0000"/>
          <w:sz w:val="24"/>
          <w:szCs w:val="24"/>
        </w:rPr>
        <w:t>Data Management Committee (</w:t>
      </w:r>
      <w:r w:rsidRPr="00372B94">
        <w:rPr>
          <w:rFonts w:ascii="Arial" w:eastAsia="Calibri" w:hAnsi="Arial" w:cs="Arial"/>
          <w:i/>
          <w:color w:val="FF0000"/>
          <w:sz w:val="24"/>
          <w:szCs w:val="24"/>
        </w:rPr>
        <w:t>DMC</w:t>
      </w:r>
      <w:r w:rsidR="001C7A33">
        <w:rPr>
          <w:rFonts w:ascii="Arial" w:eastAsia="Calibri" w:hAnsi="Arial" w:cs="Arial"/>
          <w:i/>
          <w:color w:val="FF0000"/>
          <w:sz w:val="24"/>
          <w:szCs w:val="24"/>
        </w:rPr>
        <w:t>)</w:t>
      </w:r>
      <w:r w:rsidRPr="00372B94">
        <w:rPr>
          <w:rFonts w:ascii="Arial" w:eastAsia="Calibri" w:hAnsi="Arial" w:cs="Arial"/>
          <w:i/>
          <w:color w:val="FF0000"/>
          <w:sz w:val="24"/>
          <w:szCs w:val="24"/>
        </w:rPr>
        <w:t xml:space="preserve">, and if applicable, statistical tests for analyzing the safety data to determine if harm is </w:t>
      </w:r>
      <w:proofErr w:type="gramStart"/>
      <w:r w:rsidRPr="00372B94">
        <w:rPr>
          <w:rFonts w:ascii="Arial" w:eastAsia="Calibri" w:hAnsi="Arial" w:cs="Arial"/>
          <w:i/>
          <w:color w:val="FF0000"/>
          <w:sz w:val="24"/>
          <w:szCs w:val="24"/>
        </w:rPr>
        <w:t>occurring;</w:t>
      </w:r>
      <w:proofErr w:type="gramEnd"/>
    </w:p>
    <w:p w14:paraId="46E05700" w14:textId="77777777" w:rsidR="00995F50" w:rsidRPr="00372B94" w:rsidRDefault="00995F50" w:rsidP="00995F50">
      <w:pPr>
        <w:numPr>
          <w:ilvl w:val="0"/>
          <w:numId w:val="8"/>
        </w:numPr>
        <w:tabs>
          <w:tab w:val="left" w:pos="900"/>
        </w:tabs>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Provisions for the oversight of safety data (e.g., by a DMC); and</w:t>
      </w:r>
    </w:p>
    <w:p w14:paraId="2776694D" w14:textId="77777777" w:rsidR="00995F50" w:rsidRPr="00372B94" w:rsidRDefault="00995F50" w:rsidP="00995F50">
      <w:pPr>
        <w:numPr>
          <w:ilvl w:val="0"/>
          <w:numId w:val="8"/>
        </w:numPr>
        <w:tabs>
          <w:tab w:val="left" w:pos="900"/>
        </w:tabs>
        <w:spacing w:after="0" w:line="240" w:lineRule="auto"/>
        <w:rPr>
          <w:rFonts w:ascii="Arial" w:eastAsia="Calibri" w:hAnsi="Arial" w:cs="Arial"/>
          <w:i/>
          <w:color w:val="FF0000"/>
          <w:sz w:val="24"/>
          <w:szCs w:val="24"/>
        </w:rPr>
      </w:pPr>
      <w:r w:rsidRPr="00372B94">
        <w:rPr>
          <w:rFonts w:ascii="Arial" w:eastAsia="Calibri" w:hAnsi="Arial" w:cs="Arial"/>
          <w:i/>
          <w:color w:val="FF0000"/>
          <w:sz w:val="24"/>
          <w:szCs w:val="24"/>
        </w:rPr>
        <w:t xml:space="preserve">Conditions that trigger an immediate suspension of the research, if applicable.  </w:t>
      </w:r>
    </w:p>
    <w:p w14:paraId="04B281B3" w14:textId="77777777" w:rsidR="00995F50" w:rsidRPr="00995F50" w:rsidRDefault="00995F50" w:rsidP="00995F50">
      <w:pPr>
        <w:spacing w:after="0" w:line="240" w:lineRule="auto"/>
        <w:rPr>
          <w:rFonts w:ascii="Arial" w:eastAsia="Calibri" w:hAnsi="Arial" w:cs="Arial"/>
          <w:b/>
          <w:bCs/>
          <w:i/>
          <w:iCs/>
          <w:color w:val="1F497D"/>
          <w:sz w:val="24"/>
          <w:szCs w:val="24"/>
        </w:rPr>
      </w:pPr>
    </w:p>
    <w:p w14:paraId="4F265185" w14:textId="426B4489" w:rsidR="00995F50" w:rsidRPr="00372B94" w:rsidRDefault="00995F50" w:rsidP="00995F50">
      <w:pPr>
        <w:spacing w:after="0" w:line="240" w:lineRule="auto"/>
        <w:rPr>
          <w:rFonts w:ascii="Arial" w:eastAsia="Calibri" w:hAnsi="Arial" w:cs="Arial"/>
          <w:sz w:val="24"/>
          <w:szCs w:val="24"/>
        </w:rPr>
      </w:pPr>
      <w:r w:rsidRPr="00440F32">
        <w:rPr>
          <w:rFonts w:ascii="Arial" w:eastAsia="Calibri" w:hAnsi="Arial" w:cs="Arial"/>
          <w:b/>
          <w:bCs/>
          <w:i/>
          <w:iCs/>
          <w:color w:val="1F497D"/>
          <w:sz w:val="24"/>
          <w:szCs w:val="24"/>
        </w:rPr>
        <w:t>NOTE:</w:t>
      </w:r>
      <w:r w:rsidRPr="00372B94">
        <w:rPr>
          <w:rFonts w:ascii="Arial" w:eastAsia="Calibri" w:hAnsi="Arial" w:cs="Arial"/>
          <w:i/>
          <w:iCs/>
          <w:color w:val="1F497D"/>
          <w:sz w:val="24"/>
          <w:szCs w:val="24"/>
        </w:rPr>
        <w:t xml:space="preserve">  The data and safety monitoring plan may vary depending on the potential risks, complexity, and nature of the study.  The use of an independent DMC needs to be considered if there are multiple clinical sites, the study is blinded, interventions are high-risk, vulnerable populations are included, or when required by the funding organization, FDA, sponsor, or other relevant entity.</w:t>
      </w:r>
    </w:p>
    <w:p w14:paraId="0C123C94" w14:textId="77777777" w:rsidR="00995F50" w:rsidRPr="00995F50" w:rsidRDefault="00995F50" w:rsidP="00995F50">
      <w:pPr>
        <w:spacing w:after="0" w:line="240" w:lineRule="auto"/>
        <w:rPr>
          <w:rFonts w:ascii="Arial" w:eastAsia="Calibri" w:hAnsi="Arial" w:cs="Arial"/>
          <w:sz w:val="24"/>
          <w:szCs w:val="24"/>
          <w:u w:val="single"/>
        </w:rPr>
      </w:pPr>
    </w:p>
    <w:p w14:paraId="32AAA467" w14:textId="77777777" w:rsidR="00995F50" w:rsidRPr="00440F32" w:rsidRDefault="00995F50" w:rsidP="00995F50">
      <w:pPr>
        <w:spacing w:after="0" w:line="240" w:lineRule="auto"/>
        <w:rPr>
          <w:rFonts w:ascii="Arial" w:eastAsia="Calibri" w:hAnsi="Arial" w:cs="Arial"/>
          <w:i/>
          <w:color w:val="FF0000"/>
          <w:sz w:val="24"/>
          <w:szCs w:val="24"/>
        </w:rPr>
      </w:pPr>
      <w:r w:rsidRPr="00440F32">
        <w:rPr>
          <w:rFonts w:ascii="Arial" w:eastAsia="Calibri" w:hAnsi="Arial" w:cs="Arial"/>
          <w:i/>
          <w:color w:val="FF0000"/>
          <w:sz w:val="24"/>
          <w:szCs w:val="24"/>
          <w:u w:val="single"/>
        </w:rPr>
        <w:t>Retrospective Studies:</w:t>
      </w:r>
      <w:r w:rsidRPr="00440F32">
        <w:rPr>
          <w:rFonts w:ascii="Arial" w:eastAsia="Calibri" w:hAnsi="Arial" w:cs="Arial"/>
          <w:i/>
          <w:color w:val="FF0000"/>
          <w:sz w:val="24"/>
          <w:szCs w:val="24"/>
        </w:rPr>
        <w:t xml:space="preserve">  Describe the safety and monitoring plan for retrospective studies, including studies involving pre-existing data and biological specimens.  When applicable, the plan needs to include, but is not limited to, the following:</w:t>
      </w:r>
    </w:p>
    <w:p w14:paraId="5771C474" w14:textId="20B6CD7A" w:rsidR="00995F50" w:rsidRPr="00440F32" w:rsidRDefault="00995F50" w:rsidP="00995F50">
      <w:pPr>
        <w:numPr>
          <w:ilvl w:val="0"/>
          <w:numId w:val="9"/>
        </w:numPr>
        <w:spacing w:after="0" w:line="240" w:lineRule="auto"/>
        <w:ind w:left="900" w:hanging="540"/>
        <w:rPr>
          <w:rFonts w:ascii="Arial" w:eastAsia="Calibri" w:hAnsi="Arial" w:cs="Arial"/>
          <w:i/>
          <w:color w:val="FF0000"/>
          <w:sz w:val="24"/>
          <w:szCs w:val="24"/>
        </w:rPr>
      </w:pPr>
      <w:r w:rsidRPr="00440F32">
        <w:rPr>
          <w:rFonts w:ascii="Arial" w:eastAsia="Calibri" w:hAnsi="Arial" w:cs="Arial"/>
          <w:i/>
          <w:color w:val="FF0000"/>
          <w:sz w:val="24"/>
          <w:szCs w:val="24"/>
        </w:rPr>
        <w:t xml:space="preserve">   A discussion with the </w:t>
      </w:r>
      <w:r w:rsidR="00FA3D1F" w:rsidRPr="00440F32">
        <w:rPr>
          <w:rFonts w:ascii="Arial" w:eastAsia="Calibri" w:hAnsi="Arial" w:cs="Arial"/>
          <w:i/>
          <w:color w:val="FF0000"/>
          <w:sz w:val="24"/>
          <w:szCs w:val="24"/>
        </w:rPr>
        <w:t xml:space="preserve">participant </w:t>
      </w:r>
      <w:r w:rsidRPr="00440F32">
        <w:rPr>
          <w:rFonts w:ascii="Arial" w:eastAsia="Calibri" w:hAnsi="Arial" w:cs="Arial"/>
          <w:i/>
          <w:color w:val="FF0000"/>
          <w:sz w:val="24"/>
          <w:szCs w:val="24"/>
        </w:rPr>
        <w:t xml:space="preserve"> of potential study outcomes that may have an effect on the </w:t>
      </w:r>
      <w:r w:rsidR="00FA3D1F" w:rsidRPr="00440F32">
        <w:rPr>
          <w:rFonts w:ascii="Arial" w:eastAsia="Calibri" w:hAnsi="Arial" w:cs="Arial"/>
          <w:i/>
          <w:color w:val="FF0000"/>
          <w:sz w:val="24"/>
          <w:szCs w:val="24"/>
        </w:rPr>
        <w:t>participant</w:t>
      </w:r>
      <w:r w:rsidRPr="00440F32">
        <w:rPr>
          <w:rFonts w:ascii="Arial" w:eastAsia="Calibri" w:hAnsi="Arial" w:cs="Arial"/>
          <w:i/>
          <w:color w:val="FF0000"/>
          <w:sz w:val="24"/>
          <w:szCs w:val="24"/>
        </w:rPr>
        <w:t>’s health or well-being; and</w:t>
      </w:r>
    </w:p>
    <w:p w14:paraId="57C815E2" w14:textId="285D52F6" w:rsidR="00995F50" w:rsidRPr="00440F32" w:rsidRDefault="00995F50" w:rsidP="00995F50">
      <w:pPr>
        <w:numPr>
          <w:ilvl w:val="0"/>
          <w:numId w:val="9"/>
        </w:numPr>
        <w:spacing w:after="0" w:line="240" w:lineRule="auto"/>
        <w:ind w:left="900" w:hanging="540"/>
        <w:rPr>
          <w:rFonts w:ascii="Arial" w:eastAsia="Calibri" w:hAnsi="Arial" w:cs="Arial"/>
          <w:color w:val="FF0000"/>
          <w:sz w:val="24"/>
          <w:szCs w:val="24"/>
        </w:rPr>
      </w:pPr>
      <w:r w:rsidRPr="00440F32">
        <w:rPr>
          <w:rFonts w:ascii="Arial" w:eastAsia="Calibri" w:hAnsi="Arial" w:cs="Arial"/>
          <w:i/>
          <w:color w:val="FF0000"/>
          <w:sz w:val="24"/>
          <w:szCs w:val="24"/>
        </w:rPr>
        <w:t xml:space="preserve">   A procedure to determine when and how to notify individual </w:t>
      </w:r>
      <w:r w:rsidR="00FA3D1F" w:rsidRPr="00440F32">
        <w:rPr>
          <w:rFonts w:ascii="Arial" w:eastAsia="Calibri" w:hAnsi="Arial" w:cs="Arial"/>
          <w:i/>
          <w:color w:val="FF0000"/>
          <w:sz w:val="24"/>
          <w:szCs w:val="24"/>
        </w:rPr>
        <w:t>participant</w:t>
      </w:r>
      <w:r w:rsidRPr="00440F32">
        <w:rPr>
          <w:rFonts w:ascii="Arial" w:eastAsia="Calibri" w:hAnsi="Arial" w:cs="Arial"/>
          <w:i/>
          <w:color w:val="FF0000"/>
          <w:sz w:val="24"/>
          <w:szCs w:val="24"/>
        </w:rPr>
        <w:t xml:space="preserve">s or their health care providers of findings that may affect the </w:t>
      </w:r>
      <w:r w:rsidR="00FA3D1F" w:rsidRPr="00440F32">
        <w:rPr>
          <w:rFonts w:ascii="Arial" w:eastAsia="Calibri" w:hAnsi="Arial" w:cs="Arial"/>
          <w:i/>
          <w:color w:val="FF0000"/>
          <w:sz w:val="24"/>
          <w:szCs w:val="24"/>
        </w:rPr>
        <w:t>participant</w:t>
      </w:r>
      <w:r w:rsidRPr="00440F32">
        <w:rPr>
          <w:rFonts w:ascii="Arial" w:eastAsia="Calibri" w:hAnsi="Arial" w:cs="Arial"/>
          <w:i/>
          <w:color w:val="FF0000"/>
          <w:sz w:val="24"/>
          <w:szCs w:val="24"/>
        </w:rPr>
        <w:t>s’ health.</w:t>
      </w:r>
    </w:p>
    <w:p w14:paraId="31FC6AC6" w14:textId="113B3FC5" w:rsidR="00995F50" w:rsidRPr="00D2098A" w:rsidRDefault="00FA3D1F" w:rsidP="00D2098A">
      <w:pPr>
        <w:pStyle w:val="Heading1"/>
        <w:rPr>
          <w:rFonts w:eastAsia="Calibri" w:cs="Arial"/>
          <w:szCs w:val="24"/>
        </w:rPr>
      </w:pPr>
      <w:bookmarkStart w:id="14" w:name="_Toc73516655"/>
      <w:r>
        <w:rPr>
          <w:rFonts w:eastAsia="Calibri" w:cs="Arial"/>
          <w:szCs w:val="24"/>
        </w:rPr>
        <w:t>14   WITHDRAWL OF PARTICPANTS</w:t>
      </w:r>
      <w:bookmarkEnd w:id="14"/>
      <w:r>
        <w:rPr>
          <w:rFonts w:eastAsia="Calibri" w:cs="Arial"/>
          <w:szCs w:val="24"/>
        </w:rPr>
        <w:t xml:space="preserve"> </w:t>
      </w:r>
    </w:p>
    <w:p w14:paraId="3B990872" w14:textId="1F447572" w:rsidR="00995F50" w:rsidRPr="00440F32" w:rsidRDefault="00995F50" w:rsidP="00995F50">
      <w:pPr>
        <w:spacing w:after="200" w:line="276" w:lineRule="auto"/>
        <w:rPr>
          <w:rFonts w:ascii="Arial" w:eastAsia="Calibri" w:hAnsi="Arial" w:cs="Arial"/>
          <w:i/>
          <w:color w:val="FF0000"/>
          <w:sz w:val="24"/>
          <w:szCs w:val="24"/>
        </w:rPr>
      </w:pPr>
      <w:r w:rsidRPr="00440F32">
        <w:rPr>
          <w:rFonts w:ascii="Arial" w:eastAsia="Calibri" w:hAnsi="Arial" w:cs="Arial"/>
          <w:i/>
          <w:color w:val="FF0000"/>
          <w:sz w:val="24"/>
          <w:szCs w:val="24"/>
        </w:rPr>
        <w:t xml:space="preserve">Describe any anticipated circumstances under which </w:t>
      </w:r>
      <w:r w:rsidR="00FA3D1F" w:rsidRPr="00440F32">
        <w:rPr>
          <w:rFonts w:ascii="Arial" w:eastAsia="Calibri" w:hAnsi="Arial" w:cs="Arial"/>
          <w:i/>
          <w:color w:val="FF0000"/>
          <w:sz w:val="24"/>
          <w:szCs w:val="24"/>
        </w:rPr>
        <w:t>participant</w:t>
      </w:r>
      <w:r w:rsidRPr="00440F32">
        <w:rPr>
          <w:rFonts w:ascii="Arial" w:eastAsia="Calibri" w:hAnsi="Arial" w:cs="Arial"/>
          <w:i/>
          <w:color w:val="FF0000"/>
          <w:sz w:val="24"/>
          <w:szCs w:val="24"/>
        </w:rPr>
        <w:t xml:space="preserve">s will be withdrawn from the research without their consent. </w:t>
      </w:r>
    </w:p>
    <w:p w14:paraId="78E5C112" w14:textId="445E2FA7" w:rsidR="00995F50" w:rsidRPr="00440F32" w:rsidRDefault="00995F50" w:rsidP="00995F50">
      <w:pPr>
        <w:spacing w:after="200" w:line="276" w:lineRule="auto"/>
        <w:rPr>
          <w:rFonts w:ascii="Arial" w:eastAsia="Calibri" w:hAnsi="Arial" w:cs="Arial"/>
          <w:i/>
          <w:color w:val="FF0000"/>
          <w:sz w:val="24"/>
          <w:szCs w:val="24"/>
        </w:rPr>
      </w:pPr>
      <w:r w:rsidRPr="00440F32">
        <w:rPr>
          <w:rFonts w:ascii="Arial" w:eastAsia="Calibri" w:hAnsi="Arial" w:cs="Arial"/>
          <w:i/>
          <w:color w:val="FF0000"/>
          <w:sz w:val="24"/>
          <w:szCs w:val="24"/>
        </w:rPr>
        <w:t xml:space="preserve">Describe the consequences of a </w:t>
      </w:r>
      <w:r w:rsidR="00FA3D1F" w:rsidRPr="00440F32">
        <w:rPr>
          <w:rFonts w:ascii="Arial" w:eastAsia="Calibri" w:hAnsi="Arial" w:cs="Arial"/>
          <w:i/>
          <w:color w:val="FF0000"/>
          <w:sz w:val="24"/>
          <w:szCs w:val="24"/>
        </w:rPr>
        <w:t>participant</w:t>
      </w:r>
      <w:r w:rsidRPr="00440F32">
        <w:rPr>
          <w:rFonts w:ascii="Arial" w:eastAsia="Calibri" w:hAnsi="Arial" w:cs="Arial"/>
          <w:i/>
          <w:color w:val="FF0000"/>
          <w:sz w:val="24"/>
          <w:szCs w:val="24"/>
        </w:rPr>
        <w:t xml:space="preserve">'s decision to withdraw from the research and the procedures for orderly termination of participation by the </w:t>
      </w:r>
      <w:r w:rsidR="00FA3D1F" w:rsidRPr="00440F32">
        <w:rPr>
          <w:rFonts w:ascii="Arial" w:eastAsia="Calibri" w:hAnsi="Arial" w:cs="Arial"/>
          <w:i/>
          <w:color w:val="FF0000"/>
          <w:sz w:val="24"/>
          <w:szCs w:val="24"/>
        </w:rPr>
        <w:t xml:space="preserve">participant </w:t>
      </w:r>
      <w:r w:rsidRPr="00440F32">
        <w:rPr>
          <w:rFonts w:ascii="Arial" w:eastAsia="Calibri" w:hAnsi="Arial" w:cs="Arial"/>
          <w:i/>
          <w:color w:val="FF0000"/>
          <w:sz w:val="24"/>
          <w:szCs w:val="24"/>
        </w:rPr>
        <w:t xml:space="preserve"> (e.g., the </w:t>
      </w:r>
      <w:r w:rsidR="00FA3D1F" w:rsidRPr="00440F32">
        <w:rPr>
          <w:rFonts w:ascii="Arial" w:eastAsia="Calibri" w:hAnsi="Arial" w:cs="Arial"/>
          <w:i/>
          <w:color w:val="FF0000"/>
          <w:sz w:val="24"/>
          <w:szCs w:val="24"/>
        </w:rPr>
        <w:t xml:space="preserve">participant </w:t>
      </w:r>
      <w:r w:rsidRPr="00440F32">
        <w:rPr>
          <w:rFonts w:ascii="Arial" w:eastAsia="Calibri" w:hAnsi="Arial" w:cs="Arial"/>
          <w:i/>
          <w:color w:val="FF0000"/>
          <w:sz w:val="24"/>
          <w:szCs w:val="24"/>
        </w:rPr>
        <w:t>contacting the investigator for an end-of-study visit).</w:t>
      </w:r>
    </w:p>
    <w:p w14:paraId="212CD091" w14:textId="2C2C144E" w:rsidR="00995F50" w:rsidRPr="00D2098A" w:rsidRDefault="00FA3D1F" w:rsidP="00D2098A">
      <w:pPr>
        <w:pStyle w:val="Heading1"/>
        <w:rPr>
          <w:rFonts w:eastAsia="Calibri" w:cs="Arial"/>
          <w:szCs w:val="24"/>
        </w:rPr>
      </w:pPr>
      <w:bookmarkStart w:id="15" w:name="_Toc73516656"/>
      <w:r>
        <w:rPr>
          <w:rFonts w:eastAsia="Calibri" w:cs="Arial"/>
          <w:szCs w:val="24"/>
        </w:rPr>
        <w:t>15   DATA ANALYSIS AND STATISTICAL CONSIDERATIONS</w:t>
      </w:r>
      <w:bookmarkEnd w:id="15"/>
      <w:r>
        <w:rPr>
          <w:rFonts w:eastAsia="Calibri" w:cs="Arial"/>
          <w:szCs w:val="24"/>
        </w:rPr>
        <w:t xml:space="preserve"> </w:t>
      </w:r>
    </w:p>
    <w:p w14:paraId="022ECA2B" w14:textId="77777777" w:rsidR="00C638D9" w:rsidRPr="00750301" w:rsidRDefault="00C638D9" w:rsidP="00D730FF">
      <w:pPr>
        <w:rPr>
          <w:rFonts w:ascii="Arial" w:hAnsi="Arial" w:cs="Arial"/>
          <w:i/>
          <w:iCs/>
          <w:color w:val="FF0000"/>
          <w:sz w:val="24"/>
          <w:szCs w:val="24"/>
        </w:rPr>
      </w:pPr>
      <w:r w:rsidRPr="00750301">
        <w:rPr>
          <w:rFonts w:ascii="Arial" w:hAnsi="Arial" w:cs="Arial"/>
          <w:i/>
          <w:iCs/>
          <w:color w:val="FF0000"/>
          <w:sz w:val="24"/>
          <w:szCs w:val="24"/>
        </w:rPr>
        <w:t>Study Endpoints or Outcomes translate the study objectives into explicit statements that describe the comparisons to be made.</w:t>
      </w:r>
    </w:p>
    <w:p w14:paraId="6ADB7690" w14:textId="77777777" w:rsidR="007C1097" w:rsidRPr="00750301" w:rsidRDefault="00C638D9" w:rsidP="00D730FF">
      <w:pPr>
        <w:rPr>
          <w:rFonts w:ascii="Arial" w:hAnsi="Arial" w:cs="Arial"/>
          <w:i/>
          <w:iCs/>
          <w:color w:val="FF0000"/>
          <w:sz w:val="24"/>
          <w:szCs w:val="24"/>
        </w:rPr>
      </w:pPr>
      <w:r w:rsidRPr="00750301">
        <w:rPr>
          <w:rFonts w:ascii="Arial" w:hAnsi="Arial" w:cs="Arial"/>
          <w:i/>
          <w:iCs/>
          <w:color w:val="FF0000"/>
          <w:sz w:val="24"/>
          <w:szCs w:val="24"/>
        </w:rPr>
        <w:t>For each endpoint or outcome, the trial protocol should define four components:</w:t>
      </w:r>
    </w:p>
    <w:p w14:paraId="7F6F3151" w14:textId="77777777" w:rsidR="007C1097" w:rsidRPr="00750301" w:rsidRDefault="00C638D9" w:rsidP="00D730FF">
      <w:pPr>
        <w:pStyle w:val="ListParagraph"/>
        <w:numPr>
          <w:ilvl w:val="0"/>
          <w:numId w:val="21"/>
        </w:numPr>
        <w:rPr>
          <w:rFonts w:ascii="Arial" w:hAnsi="Arial" w:cs="Arial"/>
          <w:i/>
          <w:iCs/>
          <w:color w:val="FF0000"/>
          <w:sz w:val="24"/>
          <w:szCs w:val="24"/>
        </w:rPr>
      </w:pPr>
      <w:r w:rsidRPr="00750301">
        <w:rPr>
          <w:rFonts w:ascii="Arial" w:hAnsi="Arial" w:cs="Arial"/>
          <w:i/>
          <w:iCs/>
          <w:color w:val="FF0000"/>
          <w:sz w:val="24"/>
          <w:szCs w:val="24"/>
        </w:rPr>
        <w:t>the specific measurement variable, which corresponds to the data collected directly from trial participants (</w:t>
      </w:r>
      <w:proofErr w:type="spellStart"/>
      <w:r w:rsidRPr="00750301">
        <w:rPr>
          <w:rFonts w:ascii="Arial" w:hAnsi="Arial" w:cs="Arial"/>
          <w:i/>
          <w:iCs/>
          <w:color w:val="FF0000"/>
          <w:sz w:val="24"/>
          <w:szCs w:val="24"/>
        </w:rPr>
        <w:t>eg</w:t>
      </w:r>
      <w:proofErr w:type="spellEnd"/>
      <w:r w:rsidRPr="00750301">
        <w:rPr>
          <w:rFonts w:ascii="Arial" w:hAnsi="Arial" w:cs="Arial"/>
          <w:i/>
          <w:iCs/>
          <w:color w:val="FF0000"/>
          <w:sz w:val="24"/>
          <w:szCs w:val="24"/>
        </w:rPr>
        <w:t xml:space="preserve">, Beck Depression Inventory score, </w:t>
      </w:r>
      <w:proofErr w:type="spellStart"/>
      <w:r w:rsidRPr="00750301">
        <w:rPr>
          <w:rFonts w:ascii="Arial" w:hAnsi="Arial" w:cs="Arial"/>
          <w:i/>
          <w:iCs/>
          <w:color w:val="FF0000"/>
          <w:sz w:val="24"/>
          <w:szCs w:val="24"/>
        </w:rPr>
        <w:t>all cause</w:t>
      </w:r>
      <w:proofErr w:type="spellEnd"/>
      <w:r w:rsidRPr="00750301">
        <w:rPr>
          <w:rFonts w:ascii="Arial" w:hAnsi="Arial" w:cs="Arial"/>
          <w:i/>
          <w:iCs/>
          <w:color w:val="FF0000"/>
          <w:sz w:val="24"/>
          <w:szCs w:val="24"/>
        </w:rPr>
        <w:t xml:space="preserve"> mortality</w:t>
      </w:r>
      <w:proofErr w:type="gramStart"/>
      <w:r w:rsidRPr="00750301">
        <w:rPr>
          <w:rFonts w:ascii="Arial" w:hAnsi="Arial" w:cs="Arial"/>
          <w:i/>
          <w:iCs/>
          <w:color w:val="FF0000"/>
          <w:sz w:val="24"/>
          <w:szCs w:val="24"/>
        </w:rPr>
        <w:t>);</w:t>
      </w:r>
      <w:proofErr w:type="gramEnd"/>
    </w:p>
    <w:p w14:paraId="0FAFEDED" w14:textId="77777777" w:rsidR="007C1097" w:rsidRPr="00750301" w:rsidRDefault="00C638D9" w:rsidP="00D730FF">
      <w:pPr>
        <w:pStyle w:val="ListParagraph"/>
        <w:numPr>
          <w:ilvl w:val="0"/>
          <w:numId w:val="21"/>
        </w:numPr>
        <w:rPr>
          <w:rFonts w:ascii="Arial" w:hAnsi="Arial" w:cs="Arial"/>
          <w:i/>
          <w:iCs/>
          <w:color w:val="FF0000"/>
          <w:sz w:val="24"/>
          <w:szCs w:val="24"/>
        </w:rPr>
      </w:pPr>
      <w:r w:rsidRPr="00750301">
        <w:rPr>
          <w:rFonts w:ascii="Arial" w:hAnsi="Arial" w:cs="Arial"/>
          <w:i/>
          <w:iCs/>
          <w:color w:val="FF0000"/>
          <w:sz w:val="24"/>
          <w:szCs w:val="24"/>
        </w:rPr>
        <w:lastRenderedPageBreak/>
        <w:t>the participant-level analysis metric, which corresponds to the format of the outcome data that will be used from each trial participant for analysis (</w:t>
      </w:r>
      <w:proofErr w:type="spellStart"/>
      <w:r w:rsidRPr="00750301">
        <w:rPr>
          <w:rFonts w:ascii="Arial" w:hAnsi="Arial" w:cs="Arial"/>
          <w:i/>
          <w:iCs/>
          <w:color w:val="FF0000"/>
          <w:sz w:val="24"/>
          <w:szCs w:val="24"/>
        </w:rPr>
        <w:t>eg</w:t>
      </w:r>
      <w:proofErr w:type="spellEnd"/>
      <w:r w:rsidRPr="00750301">
        <w:rPr>
          <w:rFonts w:ascii="Arial" w:hAnsi="Arial" w:cs="Arial"/>
          <w:i/>
          <w:iCs/>
          <w:color w:val="FF0000"/>
          <w:sz w:val="24"/>
          <w:szCs w:val="24"/>
        </w:rPr>
        <w:t>, change from baseline, final value, time to event</w:t>
      </w:r>
      <w:proofErr w:type="gramStart"/>
      <w:r w:rsidRPr="00750301">
        <w:rPr>
          <w:rFonts w:ascii="Arial" w:hAnsi="Arial" w:cs="Arial"/>
          <w:i/>
          <w:iCs/>
          <w:color w:val="FF0000"/>
          <w:sz w:val="24"/>
          <w:szCs w:val="24"/>
        </w:rPr>
        <w:t>);</w:t>
      </w:r>
      <w:proofErr w:type="gramEnd"/>
    </w:p>
    <w:p w14:paraId="65D6FDAF" w14:textId="77777777" w:rsidR="007C1097" w:rsidRPr="00750301" w:rsidRDefault="00C638D9" w:rsidP="00D730FF">
      <w:pPr>
        <w:pStyle w:val="ListParagraph"/>
        <w:numPr>
          <w:ilvl w:val="0"/>
          <w:numId w:val="21"/>
        </w:numPr>
        <w:rPr>
          <w:rFonts w:ascii="Arial" w:hAnsi="Arial" w:cs="Arial"/>
          <w:i/>
          <w:iCs/>
          <w:color w:val="FF0000"/>
          <w:sz w:val="24"/>
          <w:szCs w:val="24"/>
        </w:rPr>
      </w:pPr>
      <w:r w:rsidRPr="00750301">
        <w:rPr>
          <w:rFonts w:ascii="Arial" w:hAnsi="Arial" w:cs="Arial"/>
          <w:i/>
          <w:iCs/>
          <w:color w:val="FF0000"/>
          <w:sz w:val="24"/>
          <w:szCs w:val="24"/>
        </w:rPr>
        <w:t>the method of aggregation, which refers to the summary measure format for each study group (</w:t>
      </w:r>
      <w:proofErr w:type="spellStart"/>
      <w:r w:rsidRPr="00750301">
        <w:rPr>
          <w:rFonts w:ascii="Arial" w:hAnsi="Arial" w:cs="Arial"/>
          <w:i/>
          <w:iCs/>
          <w:color w:val="FF0000"/>
          <w:sz w:val="24"/>
          <w:szCs w:val="24"/>
        </w:rPr>
        <w:t>eg</w:t>
      </w:r>
      <w:proofErr w:type="spellEnd"/>
      <w:r w:rsidRPr="00750301">
        <w:rPr>
          <w:rFonts w:ascii="Arial" w:hAnsi="Arial" w:cs="Arial"/>
          <w:i/>
          <w:iCs/>
          <w:color w:val="FF0000"/>
          <w:sz w:val="24"/>
          <w:szCs w:val="24"/>
        </w:rPr>
        <w:t>, mean, proportion with score &gt; 2); and</w:t>
      </w:r>
    </w:p>
    <w:p w14:paraId="6957CF2C" w14:textId="72D80F7C" w:rsidR="00C638D9" w:rsidRPr="00750301" w:rsidRDefault="00C638D9" w:rsidP="00D730FF">
      <w:pPr>
        <w:pStyle w:val="ListParagraph"/>
        <w:numPr>
          <w:ilvl w:val="0"/>
          <w:numId w:val="21"/>
        </w:numPr>
        <w:rPr>
          <w:rFonts w:ascii="Arial" w:hAnsi="Arial" w:cs="Arial"/>
          <w:i/>
          <w:iCs/>
          <w:color w:val="FF0000"/>
          <w:sz w:val="24"/>
          <w:szCs w:val="24"/>
        </w:rPr>
      </w:pPr>
      <w:r w:rsidRPr="00750301">
        <w:rPr>
          <w:rFonts w:ascii="Arial" w:hAnsi="Arial" w:cs="Arial"/>
          <w:i/>
          <w:iCs/>
          <w:color w:val="FF0000"/>
          <w:sz w:val="24"/>
          <w:szCs w:val="24"/>
        </w:rPr>
        <w:t>the specific measurement time point of interest for analysis.</w:t>
      </w:r>
    </w:p>
    <w:p w14:paraId="5272FA09" w14:textId="03CF0350" w:rsidR="00C638D9" w:rsidRPr="00750301" w:rsidRDefault="00C638D9" w:rsidP="00D730FF">
      <w:pPr>
        <w:rPr>
          <w:rFonts w:ascii="Arial" w:hAnsi="Arial" w:cs="Arial"/>
          <w:i/>
          <w:iCs/>
          <w:color w:val="FF0000"/>
          <w:sz w:val="24"/>
          <w:szCs w:val="24"/>
        </w:rPr>
      </w:pPr>
      <w:r w:rsidRPr="00750301">
        <w:rPr>
          <w:rFonts w:ascii="Arial" w:hAnsi="Arial" w:cs="Arial"/>
          <w:i/>
          <w:iCs/>
          <w:color w:val="FF0000"/>
          <w:sz w:val="24"/>
          <w:szCs w:val="24"/>
        </w:rPr>
        <w:t>If the objective is to determine the efficacy of Drug A compared to placebo for the treatment of hypertension, the study endpoint might be the change in the mean (method of aggregation) systolic blood pressure (measurement variable) for Drug A compared to placebo between Visit 1 and Visit 4 (participant analysis metric and time point of interest).</w:t>
      </w:r>
    </w:p>
    <w:p w14:paraId="2ED7BE07" w14:textId="37BEB448" w:rsidR="00C638D9" w:rsidRPr="00750301" w:rsidRDefault="00C638D9" w:rsidP="00D730FF">
      <w:pPr>
        <w:rPr>
          <w:rFonts w:ascii="Arial" w:hAnsi="Arial" w:cs="Arial"/>
          <w:i/>
          <w:iCs/>
          <w:color w:val="FF0000"/>
          <w:sz w:val="24"/>
          <w:szCs w:val="24"/>
        </w:rPr>
      </w:pPr>
      <w:r w:rsidRPr="00750301">
        <w:rPr>
          <w:rFonts w:ascii="Arial" w:hAnsi="Arial" w:cs="Arial"/>
          <w:i/>
          <w:iCs/>
          <w:color w:val="FF0000"/>
          <w:sz w:val="24"/>
          <w:szCs w:val="24"/>
        </w:rPr>
        <w:t>Sample Size and Power: All studies require a justification for the chosen sample size. Often the sample size is based on a formal power calculation. When this is the case, the planned sample size should be large enough to have a high probability (power) of detecting a true effect of a given magnitude, should it exist. When a power calculation is performed the protocol should include the following:</w:t>
      </w:r>
    </w:p>
    <w:p w14:paraId="25A1DDA0" w14:textId="77777777" w:rsidR="00C638D9" w:rsidRPr="00750301" w:rsidRDefault="00C638D9" w:rsidP="00D730FF">
      <w:pPr>
        <w:pStyle w:val="ListParagraph"/>
        <w:numPr>
          <w:ilvl w:val="0"/>
          <w:numId w:val="22"/>
        </w:numPr>
        <w:rPr>
          <w:rFonts w:ascii="Arial" w:hAnsi="Arial" w:cs="Arial"/>
          <w:i/>
          <w:iCs/>
          <w:color w:val="FF0000"/>
          <w:sz w:val="24"/>
          <w:szCs w:val="24"/>
        </w:rPr>
      </w:pPr>
      <w:r w:rsidRPr="00750301">
        <w:rPr>
          <w:rFonts w:ascii="Arial" w:hAnsi="Arial" w:cs="Arial"/>
          <w:i/>
          <w:iCs/>
          <w:color w:val="FF0000"/>
          <w:sz w:val="24"/>
          <w:szCs w:val="24"/>
        </w:rPr>
        <w:t>the primary endpoint (outcome</w:t>
      </w:r>
      <w:proofErr w:type="gramStart"/>
      <w:r w:rsidRPr="00750301">
        <w:rPr>
          <w:rFonts w:ascii="Arial" w:hAnsi="Arial" w:cs="Arial"/>
          <w:i/>
          <w:iCs/>
          <w:color w:val="FF0000"/>
          <w:sz w:val="24"/>
          <w:szCs w:val="24"/>
        </w:rPr>
        <w:t>);</w:t>
      </w:r>
      <w:proofErr w:type="gramEnd"/>
    </w:p>
    <w:p w14:paraId="4DBFF6C0" w14:textId="77777777" w:rsidR="00C638D9" w:rsidRPr="00750301" w:rsidRDefault="00C638D9" w:rsidP="00D730FF">
      <w:pPr>
        <w:pStyle w:val="ListParagraph"/>
        <w:numPr>
          <w:ilvl w:val="0"/>
          <w:numId w:val="22"/>
        </w:numPr>
        <w:rPr>
          <w:rFonts w:ascii="Arial" w:hAnsi="Arial" w:cs="Arial"/>
          <w:i/>
          <w:iCs/>
          <w:color w:val="FF0000"/>
          <w:sz w:val="24"/>
          <w:szCs w:val="24"/>
        </w:rPr>
      </w:pPr>
      <w:r w:rsidRPr="00750301">
        <w:rPr>
          <w:rFonts w:ascii="Arial" w:hAnsi="Arial" w:cs="Arial"/>
          <w:i/>
          <w:iCs/>
          <w:color w:val="FF0000"/>
          <w:sz w:val="24"/>
          <w:szCs w:val="24"/>
        </w:rPr>
        <w:t>the values assumed for the outcome in each study group (</w:t>
      </w:r>
      <w:proofErr w:type="spellStart"/>
      <w:r w:rsidRPr="00750301">
        <w:rPr>
          <w:rFonts w:ascii="Arial" w:hAnsi="Arial" w:cs="Arial"/>
          <w:i/>
          <w:iCs/>
          <w:color w:val="FF0000"/>
          <w:sz w:val="24"/>
          <w:szCs w:val="24"/>
        </w:rPr>
        <w:t>eg</w:t>
      </w:r>
      <w:proofErr w:type="spellEnd"/>
      <w:r w:rsidRPr="00750301">
        <w:rPr>
          <w:rFonts w:ascii="Arial" w:hAnsi="Arial" w:cs="Arial"/>
          <w:i/>
          <w:iCs/>
          <w:color w:val="FF0000"/>
          <w:sz w:val="24"/>
          <w:szCs w:val="24"/>
        </w:rPr>
        <w:t>, proportion with event, or mean and standard deviation</w:t>
      </w:r>
      <w:proofErr w:type="gramStart"/>
      <w:r w:rsidRPr="00750301">
        <w:rPr>
          <w:rFonts w:ascii="Arial" w:hAnsi="Arial" w:cs="Arial"/>
          <w:i/>
          <w:iCs/>
          <w:color w:val="FF0000"/>
          <w:sz w:val="24"/>
          <w:szCs w:val="24"/>
        </w:rPr>
        <w:t>);</w:t>
      </w:r>
      <w:proofErr w:type="gramEnd"/>
    </w:p>
    <w:p w14:paraId="586A035B" w14:textId="77777777" w:rsidR="00C638D9" w:rsidRPr="00750301" w:rsidRDefault="00C638D9" w:rsidP="00D730FF">
      <w:pPr>
        <w:pStyle w:val="ListParagraph"/>
        <w:numPr>
          <w:ilvl w:val="0"/>
          <w:numId w:val="22"/>
        </w:numPr>
        <w:rPr>
          <w:rFonts w:ascii="Arial" w:hAnsi="Arial" w:cs="Arial"/>
          <w:i/>
          <w:iCs/>
          <w:color w:val="FF0000"/>
          <w:sz w:val="24"/>
          <w:szCs w:val="24"/>
        </w:rPr>
      </w:pPr>
      <w:r w:rsidRPr="00750301">
        <w:rPr>
          <w:rFonts w:ascii="Arial" w:hAnsi="Arial" w:cs="Arial"/>
          <w:i/>
          <w:iCs/>
          <w:color w:val="FF0000"/>
          <w:sz w:val="24"/>
          <w:szCs w:val="24"/>
        </w:rPr>
        <w:t xml:space="preserve">the planned statistical </w:t>
      </w:r>
      <w:proofErr w:type="gramStart"/>
      <w:r w:rsidRPr="00750301">
        <w:rPr>
          <w:rFonts w:ascii="Arial" w:hAnsi="Arial" w:cs="Arial"/>
          <w:i/>
          <w:iCs/>
          <w:color w:val="FF0000"/>
          <w:sz w:val="24"/>
          <w:szCs w:val="24"/>
        </w:rPr>
        <w:t>test;</w:t>
      </w:r>
      <w:proofErr w:type="gramEnd"/>
    </w:p>
    <w:p w14:paraId="760FB191" w14:textId="77777777" w:rsidR="00C638D9" w:rsidRPr="00750301" w:rsidRDefault="00C638D9" w:rsidP="00D730FF">
      <w:pPr>
        <w:pStyle w:val="ListParagraph"/>
        <w:numPr>
          <w:ilvl w:val="0"/>
          <w:numId w:val="22"/>
        </w:numPr>
        <w:rPr>
          <w:rFonts w:ascii="Arial" w:hAnsi="Arial" w:cs="Arial"/>
          <w:i/>
          <w:iCs/>
          <w:color w:val="FF0000"/>
          <w:sz w:val="24"/>
          <w:szCs w:val="24"/>
        </w:rPr>
      </w:pPr>
      <w:r w:rsidRPr="00750301">
        <w:rPr>
          <w:rFonts w:ascii="Arial" w:hAnsi="Arial" w:cs="Arial"/>
          <w:i/>
          <w:iCs/>
          <w:color w:val="FF0000"/>
          <w:sz w:val="24"/>
          <w:szCs w:val="24"/>
        </w:rPr>
        <w:t xml:space="preserve">alpha (type 1 error) </w:t>
      </w:r>
      <w:proofErr w:type="gramStart"/>
      <w:r w:rsidRPr="00750301">
        <w:rPr>
          <w:rFonts w:ascii="Arial" w:hAnsi="Arial" w:cs="Arial"/>
          <w:i/>
          <w:iCs/>
          <w:color w:val="FF0000"/>
          <w:sz w:val="24"/>
          <w:szCs w:val="24"/>
        </w:rPr>
        <w:t>level;</w:t>
      </w:r>
      <w:proofErr w:type="gramEnd"/>
    </w:p>
    <w:p w14:paraId="531BFD03" w14:textId="77777777" w:rsidR="00C638D9" w:rsidRPr="00750301" w:rsidRDefault="00C638D9" w:rsidP="00D730FF">
      <w:pPr>
        <w:pStyle w:val="ListParagraph"/>
        <w:numPr>
          <w:ilvl w:val="0"/>
          <w:numId w:val="22"/>
        </w:numPr>
        <w:rPr>
          <w:rFonts w:ascii="Arial" w:hAnsi="Arial" w:cs="Arial"/>
          <w:i/>
          <w:iCs/>
          <w:color w:val="FF0000"/>
          <w:sz w:val="24"/>
          <w:szCs w:val="24"/>
        </w:rPr>
      </w:pPr>
      <w:r w:rsidRPr="00750301">
        <w:rPr>
          <w:rFonts w:ascii="Arial" w:hAnsi="Arial" w:cs="Arial"/>
          <w:i/>
          <w:iCs/>
          <w:color w:val="FF0000"/>
          <w:sz w:val="24"/>
          <w:szCs w:val="24"/>
        </w:rPr>
        <w:t>power (usually at least 80%); and</w:t>
      </w:r>
    </w:p>
    <w:p w14:paraId="73C6474F" w14:textId="77777777" w:rsidR="00C638D9" w:rsidRPr="00750301" w:rsidRDefault="00C638D9" w:rsidP="00D730FF">
      <w:pPr>
        <w:pStyle w:val="ListParagraph"/>
        <w:numPr>
          <w:ilvl w:val="0"/>
          <w:numId w:val="22"/>
        </w:numPr>
        <w:rPr>
          <w:rFonts w:ascii="Arial" w:hAnsi="Arial" w:cs="Arial"/>
          <w:i/>
          <w:iCs/>
          <w:color w:val="FF0000"/>
          <w:sz w:val="24"/>
          <w:szCs w:val="24"/>
        </w:rPr>
      </w:pPr>
      <w:r w:rsidRPr="00750301">
        <w:rPr>
          <w:rFonts w:ascii="Arial" w:hAnsi="Arial" w:cs="Arial"/>
          <w:i/>
          <w:iCs/>
          <w:color w:val="FF0000"/>
          <w:sz w:val="24"/>
          <w:szCs w:val="24"/>
        </w:rPr>
        <w:t>the calculated sample size per group - both assuming no loss of data and, if relevant, after any inflation for anticipated missing data modified from SPIRIT 2012 explanation and elaboration: guidance for protocols of clinical trials(link is external)</w:t>
      </w:r>
    </w:p>
    <w:p w14:paraId="18AA9F22" w14:textId="2BD46034" w:rsidR="00C638D9" w:rsidRPr="00D730FF" w:rsidRDefault="00750301" w:rsidP="00D730FF">
      <w:pPr>
        <w:rPr>
          <w:rFonts w:ascii="Arial" w:hAnsi="Arial" w:cs="Arial"/>
          <w:i/>
          <w:iCs/>
          <w:color w:val="365F91"/>
          <w:sz w:val="24"/>
          <w:szCs w:val="24"/>
        </w:rPr>
      </w:pPr>
      <w:r w:rsidRPr="00750301">
        <w:rPr>
          <w:rFonts w:ascii="Arial" w:hAnsi="Arial" w:cs="Arial"/>
          <w:b/>
          <w:bCs/>
          <w:i/>
          <w:iCs/>
          <w:color w:val="365F91"/>
          <w:sz w:val="24"/>
          <w:szCs w:val="24"/>
        </w:rPr>
        <w:t>Note:</w:t>
      </w:r>
      <w:r>
        <w:rPr>
          <w:rFonts w:ascii="Arial" w:hAnsi="Arial" w:cs="Arial"/>
          <w:i/>
          <w:iCs/>
          <w:color w:val="365F91"/>
          <w:sz w:val="24"/>
          <w:szCs w:val="24"/>
        </w:rPr>
        <w:t xml:space="preserve"> </w:t>
      </w:r>
      <w:r w:rsidR="00C638D9" w:rsidRPr="00D730FF">
        <w:rPr>
          <w:rFonts w:ascii="Arial" w:hAnsi="Arial" w:cs="Arial"/>
          <w:i/>
          <w:iCs/>
          <w:color w:val="365F91"/>
          <w:sz w:val="24"/>
          <w:szCs w:val="24"/>
        </w:rPr>
        <w:t>Some studies, such as exploratory studies, studies of rare diseases or pharmacokinetic trials may have a sample size that is based on more pragmatic criteria rather than a power analysis.</w:t>
      </w:r>
    </w:p>
    <w:p w14:paraId="5CB2C879" w14:textId="2712408D" w:rsidR="00C638D9" w:rsidRPr="00750301" w:rsidRDefault="00C638D9" w:rsidP="00D730FF">
      <w:pPr>
        <w:rPr>
          <w:rFonts w:ascii="Arial" w:hAnsi="Arial" w:cs="Arial"/>
          <w:i/>
          <w:iCs/>
          <w:color w:val="365F91"/>
          <w:sz w:val="24"/>
          <w:szCs w:val="24"/>
        </w:rPr>
      </w:pPr>
      <w:r w:rsidRPr="00750301">
        <w:rPr>
          <w:rFonts w:ascii="Arial" w:hAnsi="Arial" w:cs="Arial"/>
          <w:i/>
          <w:iCs/>
          <w:color w:val="365F91"/>
          <w:sz w:val="24"/>
          <w:szCs w:val="24"/>
        </w:rPr>
        <w:t xml:space="preserve">Regardless of </w:t>
      </w:r>
      <w:proofErr w:type="gramStart"/>
      <w:r w:rsidRPr="00750301">
        <w:rPr>
          <w:rFonts w:ascii="Arial" w:hAnsi="Arial" w:cs="Arial"/>
          <w:i/>
          <w:iCs/>
          <w:color w:val="365F91"/>
          <w:sz w:val="24"/>
          <w:szCs w:val="24"/>
        </w:rPr>
        <w:t>whether or not</w:t>
      </w:r>
      <w:proofErr w:type="gramEnd"/>
      <w:r w:rsidRPr="00750301">
        <w:rPr>
          <w:rFonts w:ascii="Arial" w:hAnsi="Arial" w:cs="Arial"/>
          <w:i/>
          <w:iCs/>
          <w:color w:val="365F91"/>
          <w:sz w:val="24"/>
          <w:szCs w:val="24"/>
        </w:rPr>
        <w:t xml:space="preserve"> there is a formal power calculation, the Sample Size section should provide sufficient information to explain the why the study is proposing to enroll the specified number of subjects and not more or fewer. The number of subjects needs to be sufficient to enable the study to achieve its objectives without being any larger than necessary. The IRB is required to ensure that the proposed study is feasible and minimizes risk. A study that is not large enough to achieve the stated objectives is not considered scientifically valid. A study that is larger than necessary exposes more subjects to risk and inconvenience than required to achieve the scientific aims.</w:t>
      </w:r>
    </w:p>
    <w:p w14:paraId="0F08A004" w14:textId="02432483" w:rsidR="00C638D9" w:rsidRPr="00D730FF" w:rsidRDefault="00C638D9" w:rsidP="00D730FF">
      <w:pPr>
        <w:rPr>
          <w:rFonts w:ascii="Arial" w:hAnsi="Arial" w:cs="Arial"/>
          <w:i/>
          <w:iCs/>
          <w:color w:val="365F91"/>
          <w:sz w:val="24"/>
          <w:szCs w:val="24"/>
        </w:rPr>
      </w:pPr>
      <w:r w:rsidRPr="00D730FF">
        <w:rPr>
          <w:rFonts w:ascii="Arial" w:hAnsi="Arial" w:cs="Arial"/>
          <w:i/>
          <w:iCs/>
          <w:color w:val="365F91"/>
          <w:sz w:val="24"/>
          <w:szCs w:val="24"/>
        </w:rPr>
        <w:t xml:space="preserve">Analysis Plan provides the specific plan for how each component of the analysis will be performed. It is insufficient to merely list the tests to be used without including a discussion of exactly what comparisons will be performed. The Analysis Plan provides a </w:t>
      </w:r>
      <w:r w:rsidRPr="00D730FF">
        <w:rPr>
          <w:rFonts w:ascii="Arial" w:hAnsi="Arial" w:cs="Arial"/>
          <w:i/>
          <w:iCs/>
          <w:color w:val="365F91"/>
          <w:sz w:val="24"/>
          <w:szCs w:val="24"/>
        </w:rPr>
        <w:lastRenderedPageBreak/>
        <w:t>justification for the data that will be collected. The IRB will not approve collection of extraneous data without a plan for how it will be used.</w:t>
      </w:r>
    </w:p>
    <w:p w14:paraId="51F69830" w14:textId="14DD0C99" w:rsidR="00C638D9" w:rsidRPr="00D730FF" w:rsidRDefault="00C638D9" w:rsidP="00D730FF">
      <w:pPr>
        <w:rPr>
          <w:rFonts w:ascii="Arial" w:hAnsi="Arial" w:cs="Arial"/>
          <w:i/>
          <w:iCs/>
          <w:color w:val="365F91"/>
          <w:sz w:val="24"/>
          <w:szCs w:val="24"/>
        </w:rPr>
      </w:pPr>
      <w:r w:rsidRPr="00D730FF">
        <w:rPr>
          <w:rFonts w:ascii="Arial" w:hAnsi="Arial" w:cs="Arial"/>
          <w:i/>
          <w:iCs/>
          <w:color w:val="365F91"/>
          <w:sz w:val="24"/>
          <w:szCs w:val="24"/>
        </w:rPr>
        <w:t>Inadequate analytic plans are the most frequent shortcoming of investigator-initiated research. Statistical consultation should be sought prior to submission of the protocol not after completion of the study. Descriptive studies are limited to summaries of the data (means, medians, standard deviations, etc.) and do not require a very detailed plan. The analysis of observational research study designs is usually more complex than for clinical trials. A plan is need</w:t>
      </w:r>
      <w:r w:rsidR="007C1097" w:rsidRPr="00D730FF">
        <w:rPr>
          <w:rFonts w:ascii="Arial" w:hAnsi="Arial" w:cs="Arial"/>
          <w:i/>
          <w:iCs/>
          <w:color w:val="365F91"/>
          <w:sz w:val="24"/>
          <w:szCs w:val="24"/>
        </w:rPr>
        <w:t>ed</w:t>
      </w:r>
      <w:r w:rsidRPr="00D730FF">
        <w:rPr>
          <w:rFonts w:ascii="Arial" w:hAnsi="Arial" w:cs="Arial"/>
          <w:i/>
          <w:iCs/>
          <w:color w:val="365F91"/>
          <w:sz w:val="24"/>
          <w:szCs w:val="24"/>
        </w:rPr>
        <w:t xml:space="preserve"> to deal with all the sources of bias and for confounding variables.</w:t>
      </w:r>
    </w:p>
    <w:p w14:paraId="4B9C80F3" w14:textId="406D696D" w:rsidR="00995F50" w:rsidRPr="00D2098A" w:rsidRDefault="00FA3D1F" w:rsidP="00D2098A">
      <w:pPr>
        <w:pStyle w:val="Heading1"/>
        <w:rPr>
          <w:rFonts w:eastAsia="Calibri" w:cs="Arial"/>
          <w:szCs w:val="24"/>
        </w:rPr>
      </w:pPr>
      <w:bookmarkStart w:id="16" w:name="_Toc73516657"/>
      <w:r>
        <w:rPr>
          <w:rFonts w:eastAsia="Calibri" w:cs="Arial"/>
          <w:szCs w:val="24"/>
        </w:rPr>
        <w:t>16   PRIVACY, CONFIDENTIALITY, AND INFORMATION SECURITY</w:t>
      </w:r>
      <w:bookmarkEnd w:id="16"/>
      <w:r>
        <w:rPr>
          <w:rFonts w:eastAsia="Calibri" w:cs="Arial"/>
          <w:szCs w:val="24"/>
        </w:rPr>
        <w:t xml:space="preserve"> </w:t>
      </w:r>
    </w:p>
    <w:p w14:paraId="4E0BD8F2" w14:textId="7486311F" w:rsidR="00995F50" w:rsidRPr="00995F50" w:rsidRDefault="00995F50" w:rsidP="00995F50">
      <w:pPr>
        <w:spacing w:after="200" w:line="276" w:lineRule="auto"/>
        <w:rPr>
          <w:rFonts w:ascii="Arial" w:eastAsia="Calibri" w:hAnsi="Arial" w:cs="Arial"/>
          <w:color w:val="365F91"/>
          <w:sz w:val="24"/>
          <w:szCs w:val="24"/>
        </w:rPr>
      </w:pPr>
      <w:r w:rsidRPr="00440F32">
        <w:rPr>
          <w:rFonts w:ascii="Arial" w:eastAsia="Calibri" w:hAnsi="Arial" w:cs="Arial"/>
          <w:b/>
          <w:color w:val="FF0000"/>
          <w:sz w:val="24"/>
          <w:szCs w:val="24"/>
          <w:u w:val="single"/>
        </w:rPr>
        <w:t>Instructions:</w:t>
      </w:r>
      <w:r w:rsidRPr="00440F32">
        <w:rPr>
          <w:rFonts w:ascii="Arial" w:eastAsia="Calibri" w:hAnsi="Arial" w:cs="Arial"/>
          <w:color w:val="FF0000"/>
          <w:sz w:val="24"/>
          <w:szCs w:val="24"/>
        </w:rPr>
        <w:t xml:space="preserve">  The template below should be included in the body of the IRB protocol. The Privacy, Confidentiality, and Information Security Section below does </w:t>
      </w:r>
      <w:r w:rsidRPr="00440F32">
        <w:rPr>
          <w:rFonts w:ascii="Arial" w:eastAsia="Calibri" w:hAnsi="Arial" w:cs="Arial"/>
          <w:color w:val="FF0000"/>
          <w:sz w:val="24"/>
          <w:szCs w:val="24"/>
          <w:u w:val="single"/>
        </w:rPr>
        <w:t>not</w:t>
      </w:r>
      <w:r w:rsidRPr="00440F32">
        <w:rPr>
          <w:rFonts w:ascii="Arial" w:eastAsia="Calibri" w:hAnsi="Arial" w:cs="Arial"/>
          <w:color w:val="FF0000"/>
          <w:sz w:val="24"/>
          <w:szCs w:val="24"/>
        </w:rPr>
        <w:t xml:space="preserve"> replace the P</w:t>
      </w:r>
      <w:r w:rsidR="00D434F0">
        <w:rPr>
          <w:rFonts w:ascii="Arial" w:eastAsia="Calibri" w:hAnsi="Arial" w:cs="Arial"/>
          <w:color w:val="FF0000"/>
          <w:sz w:val="24"/>
          <w:szCs w:val="24"/>
        </w:rPr>
        <w:t xml:space="preserve">rivacy </w:t>
      </w:r>
      <w:r w:rsidRPr="00440F32">
        <w:rPr>
          <w:rFonts w:ascii="Arial" w:eastAsia="Calibri" w:hAnsi="Arial" w:cs="Arial"/>
          <w:color w:val="FF0000"/>
          <w:sz w:val="24"/>
          <w:szCs w:val="24"/>
        </w:rPr>
        <w:t>O</w:t>
      </w:r>
      <w:r w:rsidR="00D434F0">
        <w:rPr>
          <w:rFonts w:ascii="Arial" w:eastAsia="Calibri" w:hAnsi="Arial" w:cs="Arial"/>
          <w:color w:val="FF0000"/>
          <w:sz w:val="24"/>
          <w:szCs w:val="24"/>
        </w:rPr>
        <w:t>fficer (PO)</w:t>
      </w:r>
      <w:r w:rsidRPr="00440F32">
        <w:rPr>
          <w:rFonts w:ascii="Arial" w:eastAsia="Calibri" w:hAnsi="Arial" w:cs="Arial"/>
          <w:color w:val="FF0000"/>
          <w:sz w:val="24"/>
          <w:szCs w:val="24"/>
        </w:rPr>
        <w:t>/</w:t>
      </w:r>
      <w:r w:rsidR="00D434F0">
        <w:rPr>
          <w:rFonts w:ascii="Arial" w:eastAsia="Calibri" w:hAnsi="Arial" w:cs="Arial"/>
          <w:color w:val="FF0000"/>
          <w:sz w:val="24"/>
          <w:szCs w:val="24"/>
        </w:rPr>
        <w:t xml:space="preserve"> Enterprise Research Data Security Plan (ERDSP)</w:t>
      </w:r>
      <w:r w:rsidRPr="00440F32">
        <w:rPr>
          <w:rFonts w:ascii="Arial" w:eastAsia="Calibri" w:hAnsi="Arial" w:cs="Arial"/>
          <w:color w:val="FF0000"/>
          <w:sz w:val="24"/>
          <w:szCs w:val="24"/>
        </w:rPr>
        <w:t xml:space="preserve"> Checklist or other required submission documents.  Portions below that are not applicable to your study   should be left blank (you may indicate “N/A” if you wish).  Blue instructional text should be deleted once you have addressed the content in each section. If you are sharing data with </w:t>
      </w:r>
      <w:r w:rsidR="00813F7C" w:rsidRPr="00440F32">
        <w:rPr>
          <w:rFonts w:ascii="Arial" w:eastAsia="Calibri" w:hAnsi="Arial" w:cs="Arial"/>
          <w:color w:val="FF0000"/>
          <w:sz w:val="24"/>
          <w:szCs w:val="24"/>
        </w:rPr>
        <w:t>several</w:t>
      </w:r>
      <w:r w:rsidRPr="00440F32">
        <w:rPr>
          <w:rFonts w:ascii="Arial" w:eastAsia="Calibri" w:hAnsi="Arial" w:cs="Arial"/>
          <w:color w:val="FF0000"/>
          <w:sz w:val="24"/>
          <w:szCs w:val="24"/>
        </w:rPr>
        <w:t xml:space="preserve"> sources please consider including a table that contains information such as the data recipient and the level of data (e.g., de-identified, coded, identifiable, or identified) being shared.  Please contact the POs/I</w:t>
      </w:r>
      <w:r w:rsidR="00D434F0">
        <w:rPr>
          <w:rFonts w:ascii="Arial" w:eastAsia="Calibri" w:hAnsi="Arial" w:cs="Arial"/>
          <w:color w:val="FF0000"/>
          <w:sz w:val="24"/>
          <w:szCs w:val="24"/>
        </w:rPr>
        <w:t xml:space="preserve">nformation </w:t>
      </w:r>
      <w:r w:rsidRPr="00440F32">
        <w:rPr>
          <w:rFonts w:ascii="Arial" w:eastAsia="Calibri" w:hAnsi="Arial" w:cs="Arial"/>
          <w:color w:val="FF0000"/>
          <w:sz w:val="24"/>
          <w:szCs w:val="24"/>
        </w:rPr>
        <w:t>S</w:t>
      </w:r>
      <w:r w:rsidR="00D434F0">
        <w:rPr>
          <w:rFonts w:ascii="Arial" w:eastAsia="Calibri" w:hAnsi="Arial" w:cs="Arial"/>
          <w:color w:val="FF0000"/>
          <w:sz w:val="24"/>
          <w:szCs w:val="24"/>
        </w:rPr>
        <w:t xml:space="preserve">ecurity System </w:t>
      </w:r>
      <w:r w:rsidRPr="00440F32">
        <w:rPr>
          <w:rFonts w:ascii="Arial" w:eastAsia="Calibri" w:hAnsi="Arial" w:cs="Arial"/>
          <w:color w:val="FF0000"/>
          <w:sz w:val="24"/>
          <w:szCs w:val="24"/>
        </w:rPr>
        <w:t>O</w:t>
      </w:r>
      <w:r w:rsidR="00D434F0">
        <w:rPr>
          <w:rFonts w:ascii="Arial" w:eastAsia="Calibri" w:hAnsi="Arial" w:cs="Arial"/>
          <w:color w:val="FF0000"/>
          <w:sz w:val="24"/>
          <w:szCs w:val="24"/>
        </w:rPr>
        <w:t>fficer(ISSO)</w:t>
      </w:r>
      <w:r w:rsidRPr="00440F32">
        <w:rPr>
          <w:rFonts w:ascii="Arial" w:eastAsia="Calibri" w:hAnsi="Arial" w:cs="Arial"/>
          <w:color w:val="FF0000"/>
          <w:sz w:val="24"/>
          <w:szCs w:val="24"/>
        </w:rPr>
        <w:t xml:space="preserve"> if you have questions regarding completion of the Privacy, Confidentiality, and Information Security section of the IRB protocol.</w:t>
      </w:r>
    </w:p>
    <w:p w14:paraId="378EA09E" w14:textId="77777777" w:rsidR="00995F50" w:rsidRPr="00995F50" w:rsidRDefault="00995F50" w:rsidP="00995F50">
      <w:pPr>
        <w:numPr>
          <w:ilvl w:val="0"/>
          <w:numId w:val="11"/>
        </w:numPr>
        <w:spacing w:after="200" w:line="276" w:lineRule="auto"/>
        <w:contextualSpacing/>
        <w:rPr>
          <w:rFonts w:ascii="Arial" w:eastAsia="Calibri" w:hAnsi="Arial" w:cs="Arial"/>
          <w:sz w:val="24"/>
          <w:szCs w:val="24"/>
        </w:rPr>
      </w:pPr>
      <w:r w:rsidRPr="00995F50">
        <w:rPr>
          <w:rFonts w:ascii="Arial" w:eastAsia="Calibri" w:hAnsi="Arial" w:cs="Arial"/>
          <w:b/>
          <w:sz w:val="24"/>
          <w:szCs w:val="24"/>
        </w:rPr>
        <w:t xml:space="preserve">Lists of Data Reviewed and/or Collected for Screening/Recruitment and Conduction of Study: </w:t>
      </w:r>
    </w:p>
    <w:p w14:paraId="75B4AC08" w14:textId="77777777" w:rsidR="00995F50" w:rsidRPr="00995F50" w:rsidRDefault="00995F50" w:rsidP="00995F50">
      <w:pPr>
        <w:spacing w:after="200" w:line="276" w:lineRule="auto"/>
        <w:ind w:left="360"/>
        <w:contextualSpacing/>
        <w:rPr>
          <w:rFonts w:ascii="Arial" w:eastAsia="Calibri" w:hAnsi="Arial" w:cs="Arial"/>
          <w:b/>
          <w:sz w:val="24"/>
          <w:szCs w:val="24"/>
        </w:rPr>
      </w:pPr>
    </w:p>
    <w:p w14:paraId="2F38988E" w14:textId="17111EC9" w:rsidR="00995F50" w:rsidRDefault="00995F50" w:rsidP="00995F50">
      <w:pPr>
        <w:spacing w:after="200" w:line="276" w:lineRule="auto"/>
        <w:ind w:left="360"/>
        <w:contextualSpacing/>
        <w:rPr>
          <w:rFonts w:ascii="Arial" w:eastAsia="Calibri" w:hAnsi="Arial" w:cs="Arial"/>
          <w:i/>
          <w:color w:val="365F91"/>
          <w:sz w:val="24"/>
          <w:szCs w:val="24"/>
        </w:rPr>
      </w:pPr>
      <w:r w:rsidRPr="00440F32">
        <w:rPr>
          <w:rFonts w:ascii="Arial" w:eastAsia="Calibri" w:hAnsi="Arial" w:cs="Arial"/>
          <w:b/>
          <w:bCs/>
          <w:i/>
          <w:color w:val="365F91"/>
          <w:sz w:val="24"/>
          <w:szCs w:val="24"/>
        </w:rPr>
        <w:t>Note:</w:t>
      </w:r>
      <w:r w:rsidRPr="00995F50">
        <w:rPr>
          <w:rFonts w:ascii="Arial" w:eastAsia="Calibri" w:hAnsi="Arial" w:cs="Arial"/>
          <w:i/>
          <w:color w:val="365F91"/>
          <w:sz w:val="24"/>
          <w:szCs w:val="24"/>
        </w:rPr>
        <w:t xml:space="preserve">  data listed below must be consistent with data indicated on HIPAA waivers and/or authorizations and the ICF/ICF waiver.  If using established surveys, provide the name of the survey.</w:t>
      </w:r>
      <w:r w:rsidRPr="00995F50">
        <w:rPr>
          <w:rFonts w:ascii="Arial" w:eastAsia="Calibri" w:hAnsi="Arial" w:cs="Arial"/>
          <w:color w:val="365F91"/>
          <w:sz w:val="24"/>
          <w:szCs w:val="24"/>
        </w:rPr>
        <w:t xml:space="preserve">  </w:t>
      </w:r>
      <w:r w:rsidRPr="00995F50">
        <w:rPr>
          <w:rFonts w:ascii="Arial" w:eastAsia="Calibri" w:hAnsi="Arial" w:cs="Arial"/>
          <w:i/>
          <w:color w:val="365F91"/>
          <w:sz w:val="24"/>
          <w:szCs w:val="24"/>
        </w:rPr>
        <w:t>If applicable, refer to items in appendices (e.g., eCRF, surveys in appendix, etc.).</w:t>
      </w:r>
      <w:r w:rsidR="00437318">
        <w:rPr>
          <w:rFonts w:ascii="Arial" w:eastAsia="Calibri" w:hAnsi="Arial" w:cs="Arial"/>
          <w:i/>
          <w:color w:val="365F91"/>
          <w:sz w:val="24"/>
          <w:szCs w:val="24"/>
        </w:rPr>
        <w:t xml:space="preserve"> If you plan to collect full or partial social security </w:t>
      </w:r>
      <w:r w:rsidR="00440F32">
        <w:rPr>
          <w:rFonts w:ascii="Arial" w:eastAsia="Calibri" w:hAnsi="Arial" w:cs="Arial"/>
          <w:i/>
          <w:color w:val="365F91"/>
          <w:sz w:val="24"/>
          <w:szCs w:val="24"/>
        </w:rPr>
        <w:t>numbers,</w:t>
      </w:r>
      <w:r w:rsidR="00437318">
        <w:rPr>
          <w:rFonts w:ascii="Arial" w:eastAsia="Calibri" w:hAnsi="Arial" w:cs="Arial"/>
          <w:i/>
          <w:color w:val="365F91"/>
          <w:sz w:val="24"/>
          <w:szCs w:val="24"/>
        </w:rPr>
        <w:t xml:space="preserve"> please provide a detailed justification as to why the research could not be completed without this information. </w:t>
      </w:r>
    </w:p>
    <w:p w14:paraId="11ACF164" w14:textId="77777777" w:rsidR="00437318" w:rsidRPr="00995F50" w:rsidRDefault="00437318" w:rsidP="00995F50">
      <w:pPr>
        <w:spacing w:after="200" w:line="276" w:lineRule="auto"/>
        <w:ind w:left="360"/>
        <w:contextualSpacing/>
        <w:rPr>
          <w:rFonts w:ascii="Arial" w:eastAsia="Calibri" w:hAnsi="Arial" w:cs="Arial"/>
          <w:color w:val="365F91"/>
          <w:sz w:val="24"/>
          <w:szCs w:val="24"/>
        </w:rPr>
      </w:pPr>
    </w:p>
    <w:p w14:paraId="29415DEC"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t xml:space="preserve">The Personal Health Information that will be obtained, used,  and/or shared for this study includes:  </w:t>
      </w:r>
      <w:r w:rsidRPr="00995F50">
        <w:rPr>
          <w:rFonts w:ascii="Arial" w:eastAsia="Calibri" w:hAnsi="Arial" w:cs="Arial"/>
          <w:color w:val="365F91"/>
          <w:sz w:val="24"/>
          <w:szCs w:val="24"/>
        </w:rPr>
        <w:t>&lt;Check all that apply&gt;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517"/>
      </w:tblGrid>
      <w:tr w:rsidR="00995F50" w:rsidRPr="00995F50" w14:paraId="490AEEE5" w14:textId="77777777" w:rsidTr="00D2098A">
        <w:trPr>
          <w:tblHeader/>
        </w:trPr>
        <w:tc>
          <w:tcPr>
            <w:tcW w:w="5238" w:type="dxa"/>
            <w:shd w:val="clear" w:color="auto" w:fill="D9D9D9"/>
          </w:tcPr>
          <w:p w14:paraId="4BBCF482" w14:textId="77777777" w:rsidR="00995F50" w:rsidRPr="00995F50" w:rsidRDefault="00995F50" w:rsidP="00995F50">
            <w:pPr>
              <w:spacing w:after="0" w:line="240" w:lineRule="auto"/>
              <w:jc w:val="center"/>
              <w:rPr>
                <w:rFonts w:ascii="Arial" w:eastAsia="Times New Roman" w:hAnsi="Arial" w:cs="Arial"/>
                <w:b/>
                <w:sz w:val="24"/>
                <w:szCs w:val="24"/>
              </w:rPr>
            </w:pPr>
            <w:r w:rsidRPr="00995F50">
              <w:rPr>
                <w:rFonts w:ascii="Arial" w:eastAsia="Times New Roman" w:hAnsi="Arial" w:cs="Arial"/>
                <w:b/>
                <w:sz w:val="24"/>
                <w:szCs w:val="24"/>
              </w:rPr>
              <w:t>Identifier(s)</w:t>
            </w:r>
          </w:p>
        </w:tc>
        <w:tc>
          <w:tcPr>
            <w:tcW w:w="4860" w:type="dxa"/>
            <w:shd w:val="clear" w:color="auto" w:fill="D9D9D9"/>
          </w:tcPr>
          <w:p w14:paraId="2AFD0DE6" w14:textId="77777777" w:rsidR="00995F50" w:rsidRPr="00995F50" w:rsidRDefault="00995F50" w:rsidP="00995F50">
            <w:pPr>
              <w:spacing w:after="0" w:line="240" w:lineRule="auto"/>
              <w:jc w:val="center"/>
              <w:rPr>
                <w:rFonts w:ascii="Arial" w:eastAsia="Times New Roman" w:hAnsi="Arial" w:cs="Arial"/>
                <w:b/>
                <w:sz w:val="24"/>
                <w:szCs w:val="24"/>
              </w:rPr>
            </w:pPr>
            <w:r w:rsidRPr="00995F50">
              <w:rPr>
                <w:rFonts w:ascii="Arial" w:eastAsia="Times New Roman" w:hAnsi="Arial" w:cs="Arial"/>
                <w:b/>
                <w:sz w:val="24"/>
                <w:szCs w:val="24"/>
              </w:rPr>
              <w:t>Source(s) of Health Information</w:t>
            </w:r>
          </w:p>
        </w:tc>
      </w:tr>
      <w:tr w:rsidR="00995F50" w:rsidRPr="00995F50" w14:paraId="765B5D28" w14:textId="77777777" w:rsidTr="00D2098A">
        <w:tc>
          <w:tcPr>
            <w:tcW w:w="5238" w:type="dxa"/>
          </w:tcPr>
          <w:p w14:paraId="437BA5D3"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Names</w:t>
            </w:r>
          </w:p>
        </w:tc>
        <w:tc>
          <w:tcPr>
            <w:tcW w:w="4860" w:type="dxa"/>
          </w:tcPr>
          <w:p w14:paraId="7995794C"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1"/>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Medical history &amp; physical exam information</w:t>
            </w:r>
          </w:p>
        </w:tc>
      </w:tr>
      <w:tr w:rsidR="00995F50" w:rsidRPr="00995F50" w14:paraId="245BED30" w14:textId="77777777" w:rsidTr="00D2098A">
        <w:tc>
          <w:tcPr>
            <w:tcW w:w="5238" w:type="dxa"/>
          </w:tcPr>
          <w:p w14:paraId="2A11ADCF"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All geographic subdivisions smaller than a State, including street address, city, county, precinct, and zip code.  </w:t>
            </w:r>
            <w:r w:rsidRPr="00995F50">
              <w:rPr>
                <w:rFonts w:ascii="Arial" w:eastAsia="Calibri" w:hAnsi="Arial" w:cs="Arial"/>
                <w:sz w:val="24"/>
                <w:szCs w:val="24"/>
              </w:rPr>
              <w:t>Describe:</w:t>
            </w:r>
          </w:p>
        </w:tc>
        <w:tc>
          <w:tcPr>
            <w:tcW w:w="4860" w:type="dxa"/>
          </w:tcPr>
          <w:p w14:paraId="0345B5CB"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7"/>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Photographs, videotapes, audiotapes, or digital or other images</w:t>
            </w:r>
          </w:p>
        </w:tc>
      </w:tr>
      <w:tr w:rsidR="00995F50" w:rsidRPr="00995F50" w14:paraId="0C24D02B" w14:textId="77777777" w:rsidTr="00D2098A">
        <w:tc>
          <w:tcPr>
            <w:tcW w:w="5238" w:type="dxa"/>
          </w:tcPr>
          <w:p w14:paraId="75A70601"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lastRenderedPageBreak/>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All elements of dates (except year) for dates directly related to an individual, including birth date, admission date, discharge date, visit or treatment dates, etc.; and all ages over 89,  </w:t>
            </w:r>
            <w:r w:rsidRPr="00995F50">
              <w:rPr>
                <w:rFonts w:ascii="Arial" w:eastAsia="Calibri" w:hAnsi="Arial" w:cs="Arial"/>
                <w:sz w:val="24"/>
                <w:szCs w:val="24"/>
              </w:rPr>
              <w:t>Describe:</w:t>
            </w:r>
          </w:p>
        </w:tc>
        <w:tc>
          <w:tcPr>
            <w:tcW w:w="4860" w:type="dxa"/>
          </w:tcPr>
          <w:p w14:paraId="239E54B8"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2"/>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Biologic specimens (e.g., blood, tissue, urine, saliva). </w:t>
            </w:r>
            <w:r w:rsidRPr="00995F50">
              <w:rPr>
                <w:rFonts w:ascii="Arial" w:eastAsia="Calibri" w:hAnsi="Arial" w:cs="Arial"/>
                <w:sz w:val="24"/>
                <w:szCs w:val="24"/>
              </w:rPr>
              <w:t>Describe:</w:t>
            </w:r>
          </w:p>
        </w:tc>
      </w:tr>
      <w:tr w:rsidR="00995F50" w:rsidRPr="00995F50" w14:paraId="6BCBAF17" w14:textId="77777777" w:rsidTr="00D2098A">
        <w:tc>
          <w:tcPr>
            <w:tcW w:w="5238" w:type="dxa"/>
          </w:tcPr>
          <w:p w14:paraId="7B52B35F"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Telephone numbers</w:t>
            </w:r>
          </w:p>
        </w:tc>
        <w:tc>
          <w:tcPr>
            <w:tcW w:w="4860" w:type="dxa"/>
          </w:tcPr>
          <w:p w14:paraId="2EB834BB"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2"/>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Progress notes</w:t>
            </w:r>
          </w:p>
        </w:tc>
      </w:tr>
      <w:tr w:rsidR="00995F50" w:rsidRPr="00995F50" w14:paraId="380C063F" w14:textId="77777777" w:rsidTr="00D2098A">
        <w:tc>
          <w:tcPr>
            <w:tcW w:w="5238" w:type="dxa"/>
          </w:tcPr>
          <w:p w14:paraId="0008F84D"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Fax numbers</w:t>
            </w:r>
          </w:p>
        </w:tc>
        <w:tc>
          <w:tcPr>
            <w:tcW w:w="4860" w:type="dxa"/>
          </w:tcPr>
          <w:p w14:paraId="732A47A9"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4"/>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Diagnostic / Laboratory test results</w:t>
            </w:r>
          </w:p>
        </w:tc>
      </w:tr>
      <w:tr w:rsidR="00995F50" w:rsidRPr="00995F50" w14:paraId="5D26A692" w14:textId="77777777" w:rsidTr="00D2098A">
        <w:tc>
          <w:tcPr>
            <w:tcW w:w="5238" w:type="dxa"/>
          </w:tcPr>
          <w:p w14:paraId="40587D12"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Electronic mail addresses</w:t>
            </w:r>
          </w:p>
        </w:tc>
        <w:tc>
          <w:tcPr>
            <w:tcW w:w="4860" w:type="dxa"/>
          </w:tcPr>
          <w:p w14:paraId="1DC301BE"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5"/>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Operative reports</w:t>
            </w:r>
          </w:p>
        </w:tc>
      </w:tr>
      <w:tr w:rsidR="00995F50" w:rsidRPr="00995F50" w14:paraId="178379C7" w14:textId="77777777" w:rsidTr="00D2098A">
        <w:tc>
          <w:tcPr>
            <w:tcW w:w="5238" w:type="dxa"/>
          </w:tcPr>
          <w:p w14:paraId="2ED112FF" w14:textId="7E45B8A0"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Social Security Numbers</w:t>
            </w:r>
            <w:r w:rsidR="00803096">
              <w:rPr>
                <w:rFonts w:ascii="Arial" w:eastAsia="Times New Roman" w:hAnsi="Arial" w:cs="Arial"/>
                <w:sz w:val="24"/>
                <w:szCs w:val="24"/>
              </w:rPr>
              <w:t xml:space="preserve"> </w:t>
            </w:r>
          </w:p>
        </w:tc>
        <w:tc>
          <w:tcPr>
            <w:tcW w:w="4860" w:type="dxa"/>
          </w:tcPr>
          <w:p w14:paraId="25D27FF4"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6"/>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Imaging (x-ray, CT, MRI, etc.)</w:t>
            </w:r>
          </w:p>
        </w:tc>
      </w:tr>
      <w:tr w:rsidR="00995F50" w:rsidRPr="00995F50" w14:paraId="0F41B1AE" w14:textId="77777777" w:rsidTr="00D2098A">
        <w:tc>
          <w:tcPr>
            <w:tcW w:w="5238" w:type="dxa"/>
          </w:tcPr>
          <w:p w14:paraId="29E37B5F"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Medical record numbers</w:t>
            </w:r>
          </w:p>
        </w:tc>
        <w:tc>
          <w:tcPr>
            <w:tcW w:w="4860" w:type="dxa"/>
          </w:tcPr>
          <w:p w14:paraId="1700A835"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7"/>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Discharge summaries</w:t>
            </w:r>
          </w:p>
        </w:tc>
      </w:tr>
      <w:tr w:rsidR="00995F50" w:rsidRPr="00995F50" w14:paraId="6D3560A2" w14:textId="77777777" w:rsidTr="00D2098A">
        <w:tc>
          <w:tcPr>
            <w:tcW w:w="5238" w:type="dxa"/>
          </w:tcPr>
          <w:p w14:paraId="664A0B11"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Health plan beneficiary numbers</w:t>
            </w:r>
          </w:p>
        </w:tc>
        <w:tc>
          <w:tcPr>
            <w:tcW w:w="4860" w:type="dxa"/>
          </w:tcPr>
          <w:p w14:paraId="4197877B"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8"/>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Survey / Questionnaire responses</w:t>
            </w:r>
          </w:p>
        </w:tc>
      </w:tr>
      <w:tr w:rsidR="00995F50" w:rsidRPr="00995F50" w14:paraId="02184094" w14:textId="77777777" w:rsidTr="00D2098A">
        <w:tc>
          <w:tcPr>
            <w:tcW w:w="5238" w:type="dxa"/>
          </w:tcPr>
          <w:p w14:paraId="33C916B8"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Account numbers</w:t>
            </w:r>
          </w:p>
        </w:tc>
        <w:tc>
          <w:tcPr>
            <w:tcW w:w="4860" w:type="dxa"/>
          </w:tcPr>
          <w:p w14:paraId="44797207"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5"/>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Billing records</w:t>
            </w:r>
          </w:p>
        </w:tc>
      </w:tr>
      <w:tr w:rsidR="00995F50" w:rsidRPr="00995F50" w14:paraId="005359D0" w14:textId="77777777" w:rsidTr="00D2098A">
        <w:tc>
          <w:tcPr>
            <w:tcW w:w="5238" w:type="dxa"/>
          </w:tcPr>
          <w:p w14:paraId="77720C8F"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Certificate and/or license numbers </w:t>
            </w:r>
          </w:p>
        </w:tc>
        <w:tc>
          <w:tcPr>
            <w:tcW w:w="4860" w:type="dxa"/>
          </w:tcPr>
          <w:p w14:paraId="6D58BCE4"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
                <w:bCs/>
                <w:sz w:val="24"/>
                <w:szCs w:val="24"/>
              </w:rPr>
            </w:pPr>
            <w:r w:rsidRPr="00995F50">
              <w:rPr>
                <w:rFonts w:ascii="Arial" w:eastAsia="Times New Roman" w:hAnsi="Arial" w:cs="Arial"/>
                <w:bCs/>
                <w:sz w:val="24"/>
                <w:szCs w:val="24"/>
              </w:rPr>
              <w:fldChar w:fldCharType="begin">
                <w:ffData>
                  <w:name w:val="Check2"/>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HIV testing or infection records</w:t>
            </w:r>
          </w:p>
        </w:tc>
      </w:tr>
      <w:tr w:rsidR="00995F50" w:rsidRPr="00995F50" w14:paraId="706917EF" w14:textId="77777777" w:rsidTr="00D2098A">
        <w:tc>
          <w:tcPr>
            <w:tcW w:w="5238" w:type="dxa"/>
          </w:tcPr>
          <w:p w14:paraId="18A93218"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Vehicle identifiers and serial numbers, including license plate numbers </w:t>
            </w:r>
          </w:p>
        </w:tc>
        <w:tc>
          <w:tcPr>
            <w:tcW w:w="4860" w:type="dxa"/>
          </w:tcPr>
          <w:p w14:paraId="2DF378AC"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
                <w:bCs/>
                <w:sz w:val="24"/>
                <w:szCs w:val="24"/>
              </w:rPr>
            </w:pPr>
            <w:r w:rsidRPr="00995F50">
              <w:rPr>
                <w:rFonts w:ascii="Arial" w:eastAsia="Times New Roman" w:hAnsi="Arial" w:cs="Arial"/>
                <w:bCs/>
                <w:sz w:val="24"/>
                <w:szCs w:val="24"/>
              </w:rPr>
              <w:fldChar w:fldCharType="begin">
                <w:ffData>
                  <w:name w:val="Check3"/>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Sickle cell anemia information</w:t>
            </w:r>
          </w:p>
        </w:tc>
      </w:tr>
      <w:tr w:rsidR="00995F50" w:rsidRPr="00995F50" w14:paraId="769F3BEA" w14:textId="77777777" w:rsidTr="00D2098A">
        <w:tc>
          <w:tcPr>
            <w:tcW w:w="5238" w:type="dxa"/>
          </w:tcPr>
          <w:p w14:paraId="0AC819BF"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Device identifiers and serial numbers</w:t>
            </w:r>
          </w:p>
        </w:tc>
        <w:tc>
          <w:tcPr>
            <w:tcW w:w="4860" w:type="dxa"/>
          </w:tcPr>
          <w:p w14:paraId="399079D9"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
                <w:bCs/>
                <w:sz w:val="24"/>
                <w:szCs w:val="24"/>
              </w:rPr>
            </w:pPr>
            <w:r w:rsidRPr="00995F50">
              <w:rPr>
                <w:rFonts w:ascii="Arial" w:eastAsia="Times New Roman" w:hAnsi="Arial" w:cs="Arial"/>
                <w:bCs/>
                <w:sz w:val="24"/>
                <w:szCs w:val="24"/>
              </w:rPr>
              <w:fldChar w:fldCharType="begin">
                <w:ffData>
                  <w:name w:val="Check6"/>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Alcoholism or alcohol use information</w:t>
            </w:r>
          </w:p>
        </w:tc>
      </w:tr>
      <w:tr w:rsidR="00995F50" w:rsidRPr="00995F50" w14:paraId="11EFCD8E" w14:textId="77777777" w:rsidTr="00D2098A">
        <w:tc>
          <w:tcPr>
            <w:tcW w:w="5238" w:type="dxa"/>
          </w:tcPr>
          <w:p w14:paraId="55CA8827"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Web Universal Resource Locators (URLs)</w:t>
            </w:r>
          </w:p>
        </w:tc>
        <w:tc>
          <w:tcPr>
            <w:tcW w:w="4860" w:type="dxa"/>
          </w:tcPr>
          <w:p w14:paraId="55D61BA8"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
                <w:bCs/>
                <w:sz w:val="24"/>
                <w:szCs w:val="24"/>
              </w:rPr>
            </w:pPr>
            <w:r w:rsidRPr="00995F50">
              <w:rPr>
                <w:rFonts w:ascii="Arial" w:eastAsia="Times New Roman" w:hAnsi="Arial" w:cs="Arial"/>
                <w:bCs/>
                <w:sz w:val="24"/>
                <w:szCs w:val="24"/>
              </w:rPr>
              <w:fldChar w:fldCharType="begin">
                <w:ffData>
                  <w:name w:val="Check5"/>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Drug abuse information</w:t>
            </w:r>
          </w:p>
        </w:tc>
      </w:tr>
      <w:tr w:rsidR="00995F50" w:rsidRPr="00995F50" w14:paraId="5BA8DA72" w14:textId="77777777" w:rsidTr="00D2098A">
        <w:tc>
          <w:tcPr>
            <w:tcW w:w="5238" w:type="dxa"/>
          </w:tcPr>
          <w:p w14:paraId="37AD8C0A"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Internet Protocol (IP) address numbers</w:t>
            </w:r>
          </w:p>
        </w:tc>
        <w:tc>
          <w:tcPr>
            <w:tcW w:w="4860" w:type="dxa"/>
          </w:tcPr>
          <w:p w14:paraId="17E2321A"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9"/>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Mental health (not psychotherapy) notes</w:t>
            </w:r>
          </w:p>
        </w:tc>
      </w:tr>
      <w:tr w:rsidR="00995F50" w:rsidRPr="00995F50" w14:paraId="3CDFC9F4" w14:textId="77777777" w:rsidTr="00D2098A">
        <w:tc>
          <w:tcPr>
            <w:tcW w:w="5238" w:type="dxa"/>
          </w:tcPr>
          <w:p w14:paraId="77D140CB"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Biometric identifiers, including finger &amp; voice prints</w:t>
            </w:r>
          </w:p>
        </w:tc>
        <w:tc>
          <w:tcPr>
            <w:tcW w:w="4860" w:type="dxa"/>
          </w:tcPr>
          <w:p w14:paraId="31AFB5D7"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Cs/>
                <w:sz w:val="24"/>
                <w:szCs w:val="24"/>
              </w:rPr>
            </w:pPr>
            <w:r w:rsidRPr="00995F50">
              <w:rPr>
                <w:rFonts w:ascii="Arial" w:eastAsia="Times New Roman" w:hAnsi="Arial" w:cs="Arial"/>
                <w:bCs/>
                <w:sz w:val="24"/>
                <w:szCs w:val="24"/>
              </w:rPr>
              <w:fldChar w:fldCharType="begin">
                <w:ffData>
                  <w:name w:val="Check4"/>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Psychological test results</w:t>
            </w:r>
          </w:p>
        </w:tc>
      </w:tr>
      <w:tr w:rsidR="00995F50" w:rsidRPr="00995F50" w14:paraId="0D09D213" w14:textId="77777777" w:rsidTr="00D2098A">
        <w:tc>
          <w:tcPr>
            <w:tcW w:w="5238" w:type="dxa"/>
          </w:tcPr>
          <w:p w14:paraId="70536F1A"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Full-face photographic images and any comparable images</w:t>
            </w:r>
          </w:p>
        </w:tc>
        <w:tc>
          <w:tcPr>
            <w:tcW w:w="4860" w:type="dxa"/>
          </w:tcPr>
          <w:p w14:paraId="4BDA3400"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
                <w:bCs/>
                <w:sz w:val="24"/>
                <w:szCs w:val="24"/>
              </w:rPr>
            </w:pPr>
            <w:r w:rsidRPr="00995F50">
              <w:rPr>
                <w:rFonts w:ascii="Arial" w:eastAsia="Times New Roman" w:hAnsi="Arial" w:cs="Arial"/>
                <w:bCs/>
                <w:sz w:val="24"/>
                <w:szCs w:val="24"/>
              </w:rPr>
              <w:fldChar w:fldCharType="begin">
                <w:ffData>
                  <w:name w:val="Check6"/>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Genetic testing</w:t>
            </w:r>
          </w:p>
        </w:tc>
      </w:tr>
      <w:tr w:rsidR="00995F50" w:rsidRPr="00995F50" w14:paraId="7CACF1DA" w14:textId="77777777" w:rsidTr="00D2098A">
        <w:tc>
          <w:tcPr>
            <w:tcW w:w="5238" w:type="dxa"/>
          </w:tcPr>
          <w:p w14:paraId="4CCCCFDC" w14:textId="77777777" w:rsidR="00995F50" w:rsidRPr="00995F50" w:rsidRDefault="00995F50" w:rsidP="00995F50">
            <w:pPr>
              <w:spacing w:after="0" w:line="240" w:lineRule="auto"/>
              <w:rPr>
                <w:rFonts w:ascii="Arial" w:eastAsia="Times New Roman" w:hAnsi="Arial" w:cs="Arial"/>
                <w:sz w:val="24"/>
                <w:szCs w:val="24"/>
              </w:rPr>
            </w:pPr>
            <w:r w:rsidRPr="00995F50">
              <w:rPr>
                <w:rFonts w:ascii="Arial" w:eastAsia="Times New Roman" w:hAnsi="Arial" w:cs="Arial"/>
                <w:sz w:val="24"/>
                <w:szCs w:val="24"/>
              </w:rPr>
              <w:fldChar w:fldCharType="begin">
                <w:ffData>
                  <w:name w:val="Check17"/>
                  <w:enabled/>
                  <w:calcOnExit w:val="0"/>
                  <w:checkBox>
                    <w:sizeAuto/>
                    <w:default w:val="0"/>
                  </w:checkBox>
                </w:ffData>
              </w:fldChar>
            </w:r>
            <w:r w:rsidRPr="00995F50">
              <w:rPr>
                <w:rFonts w:ascii="Arial" w:eastAsia="Times New Roman" w:hAnsi="Arial" w:cs="Arial"/>
                <w:sz w:val="24"/>
                <w:szCs w:val="24"/>
              </w:rPr>
              <w:instrText xml:space="preserve"> FORMCHECKBOX </w:instrText>
            </w:r>
            <w:r w:rsidR="00D730FF">
              <w:rPr>
                <w:rFonts w:ascii="Arial" w:eastAsia="Times New Roman" w:hAnsi="Arial" w:cs="Arial"/>
                <w:sz w:val="24"/>
                <w:szCs w:val="24"/>
              </w:rPr>
            </w:r>
            <w:r w:rsidR="00D730FF">
              <w:rPr>
                <w:rFonts w:ascii="Arial" w:eastAsia="Times New Roman" w:hAnsi="Arial" w:cs="Arial"/>
                <w:sz w:val="24"/>
                <w:szCs w:val="24"/>
              </w:rPr>
              <w:fldChar w:fldCharType="separate"/>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Any other unique identifying number, characteristic, or code, describe :  </w:t>
            </w:r>
            <w:r w:rsidRPr="00995F50">
              <w:rPr>
                <w:rFonts w:ascii="Arial" w:eastAsia="Times New Roman" w:hAnsi="Arial" w:cs="Arial"/>
                <w:sz w:val="24"/>
                <w:szCs w:val="24"/>
              </w:rPr>
              <w:fldChar w:fldCharType="begin">
                <w:ffData>
                  <w:name w:val="Text3"/>
                  <w:enabled/>
                  <w:calcOnExit w:val="0"/>
                  <w:textInput/>
                </w:ffData>
              </w:fldChar>
            </w:r>
            <w:r w:rsidRPr="00995F50">
              <w:rPr>
                <w:rFonts w:ascii="Arial" w:eastAsia="Times New Roman" w:hAnsi="Arial" w:cs="Arial"/>
                <w:sz w:val="24"/>
                <w:szCs w:val="24"/>
              </w:rPr>
              <w:instrText xml:space="preserve"> FORMTEXT </w:instrText>
            </w:r>
            <w:r w:rsidRPr="00995F50">
              <w:rPr>
                <w:rFonts w:ascii="Arial" w:eastAsia="Times New Roman" w:hAnsi="Arial" w:cs="Arial"/>
                <w:sz w:val="24"/>
                <w:szCs w:val="24"/>
              </w:rPr>
            </w:r>
            <w:r w:rsidRPr="00995F50">
              <w:rPr>
                <w:rFonts w:ascii="Arial" w:eastAsia="Times New Roman" w:hAnsi="Arial" w:cs="Arial"/>
                <w:sz w:val="24"/>
                <w:szCs w:val="24"/>
              </w:rPr>
              <w:fldChar w:fldCharType="separate"/>
            </w:r>
            <w:r w:rsidRPr="00995F50">
              <w:rPr>
                <w:rFonts w:ascii="Arial" w:eastAsia="Times New Roman" w:hAnsi="Arial" w:cs="Arial"/>
                <w:noProof/>
                <w:sz w:val="24"/>
                <w:szCs w:val="24"/>
              </w:rPr>
              <w:t> </w:t>
            </w:r>
            <w:r w:rsidRPr="00995F50">
              <w:rPr>
                <w:rFonts w:ascii="Arial" w:eastAsia="Times New Roman" w:hAnsi="Arial" w:cs="Arial"/>
                <w:noProof/>
                <w:sz w:val="24"/>
                <w:szCs w:val="24"/>
              </w:rPr>
              <w:t> </w:t>
            </w:r>
            <w:r w:rsidRPr="00995F50">
              <w:rPr>
                <w:rFonts w:ascii="Arial" w:eastAsia="Times New Roman" w:hAnsi="Arial" w:cs="Arial"/>
                <w:noProof/>
                <w:sz w:val="24"/>
                <w:szCs w:val="24"/>
              </w:rPr>
              <w:t> </w:t>
            </w:r>
            <w:r w:rsidRPr="00995F50">
              <w:rPr>
                <w:rFonts w:ascii="Arial" w:eastAsia="Times New Roman" w:hAnsi="Arial" w:cs="Arial"/>
                <w:noProof/>
                <w:sz w:val="24"/>
                <w:szCs w:val="24"/>
              </w:rPr>
              <w:t> </w:t>
            </w:r>
            <w:r w:rsidRPr="00995F50">
              <w:rPr>
                <w:rFonts w:ascii="Arial" w:eastAsia="Times New Roman" w:hAnsi="Arial" w:cs="Arial"/>
                <w:noProof/>
                <w:sz w:val="24"/>
                <w:szCs w:val="24"/>
              </w:rPr>
              <w:t> </w:t>
            </w:r>
            <w:r w:rsidRPr="00995F50">
              <w:rPr>
                <w:rFonts w:ascii="Arial" w:eastAsia="Times New Roman" w:hAnsi="Arial" w:cs="Arial"/>
                <w:sz w:val="24"/>
                <w:szCs w:val="24"/>
              </w:rPr>
              <w:fldChar w:fldCharType="end"/>
            </w:r>
            <w:r w:rsidRPr="00995F50">
              <w:rPr>
                <w:rFonts w:ascii="Arial" w:eastAsia="Times New Roman" w:hAnsi="Arial" w:cs="Arial"/>
                <w:sz w:val="24"/>
                <w:szCs w:val="24"/>
              </w:rPr>
              <w:t xml:space="preserve"> </w:t>
            </w:r>
          </w:p>
          <w:p w14:paraId="684F0429" w14:textId="77777777" w:rsidR="00995F50" w:rsidRPr="00995F50" w:rsidRDefault="00995F50" w:rsidP="00995F50">
            <w:pPr>
              <w:spacing w:after="0" w:line="240" w:lineRule="auto"/>
              <w:rPr>
                <w:rFonts w:ascii="Arial" w:eastAsia="Times New Roman" w:hAnsi="Arial" w:cs="Arial"/>
                <w:i/>
                <w:sz w:val="24"/>
                <w:szCs w:val="24"/>
              </w:rPr>
            </w:pPr>
            <w:r w:rsidRPr="00995F50">
              <w:rPr>
                <w:rFonts w:ascii="Arial" w:eastAsia="Times New Roman" w:hAnsi="Arial" w:cs="Arial"/>
                <w:i/>
                <w:sz w:val="24"/>
                <w:szCs w:val="24"/>
              </w:rPr>
              <w:t>*Note: This is not the unique code assigned to otherwise de-identified health information for re-identification purposes.</w:t>
            </w:r>
          </w:p>
        </w:tc>
        <w:tc>
          <w:tcPr>
            <w:tcW w:w="4860" w:type="dxa"/>
          </w:tcPr>
          <w:p w14:paraId="3A5F7F8C" w14:textId="77777777" w:rsidR="00995F50" w:rsidRPr="00995F50" w:rsidRDefault="00995F50" w:rsidP="00995F50">
            <w:pPr>
              <w:widowControl w:val="0"/>
              <w:autoSpaceDE w:val="0"/>
              <w:autoSpaceDN w:val="0"/>
              <w:adjustRightInd w:val="0"/>
              <w:spacing w:after="0" w:line="240" w:lineRule="auto"/>
              <w:rPr>
                <w:rFonts w:ascii="Arial" w:eastAsia="Times New Roman" w:hAnsi="Arial" w:cs="Arial"/>
                <w:b/>
                <w:bCs/>
                <w:sz w:val="24"/>
                <w:szCs w:val="24"/>
              </w:rPr>
            </w:pPr>
            <w:r w:rsidRPr="00995F50">
              <w:rPr>
                <w:rFonts w:ascii="Arial" w:eastAsia="Times New Roman" w:hAnsi="Arial" w:cs="Arial"/>
                <w:bCs/>
                <w:sz w:val="24"/>
                <w:szCs w:val="24"/>
              </w:rPr>
              <w:fldChar w:fldCharType="begin">
                <w:ffData>
                  <w:name w:val="Check1"/>
                  <w:enabled/>
                  <w:calcOnExit w:val="0"/>
                  <w:checkBox>
                    <w:sizeAuto/>
                    <w:default w:val="0"/>
                  </w:checkBox>
                </w:ffData>
              </w:fldChar>
            </w:r>
            <w:r w:rsidRPr="00995F50">
              <w:rPr>
                <w:rFonts w:ascii="Arial" w:eastAsia="Times New Roman" w:hAnsi="Arial" w:cs="Arial"/>
                <w:bCs/>
                <w:sz w:val="24"/>
                <w:szCs w:val="24"/>
              </w:rPr>
              <w:instrText xml:space="preserve"> FORMCHECKBOX </w:instrText>
            </w:r>
            <w:r w:rsidR="00D730FF">
              <w:rPr>
                <w:rFonts w:ascii="Arial" w:eastAsia="Times New Roman" w:hAnsi="Arial" w:cs="Arial"/>
                <w:bCs/>
                <w:sz w:val="24"/>
                <w:szCs w:val="24"/>
              </w:rPr>
            </w:r>
            <w:r w:rsidR="00D730FF">
              <w:rPr>
                <w:rFonts w:ascii="Arial" w:eastAsia="Times New Roman" w:hAnsi="Arial" w:cs="Arial"/>
                <w:bCs/>
                <w:sz w:val="24"/>
                <w:szCs w:val="24"/>
              </w:rPr>
              <w:fldChar w:fldCharType="separate"/>
            </w:r>
            <w:r w:rsidRPr="00995F50">
              <w:rPr>
                <w:rFonts w:ascii="Arial" w:eastAsia="Times New Roman" w:hAnsi="Arial" w:cs="Arial"/>
                <w:bCs/>
                <w:sz w:val="24"/>
                <w:szCs w:val="24"/>
              </w:rPr>
              <w:fldChar w:fldCharType="end"/>
            </w:r>
            <w:r w:rsidRPr="00995F50">
              <w:rPr>
                <w:rFonts w:ascii="Arial" w:eastAsia="Times New Roman" w:hAnsi="Arial" w:cs="Arial"/>
                <w:bCs/>
                <w:sz w:val="24"/>
                <w:szCs w:val="24"/>
              </w:rPr>
              <w:t xml:space="preserve"> Other, describe:  </w:t>
            </w:r>
            <w:r w:rsidRPr="00995F50">
              <w:rPr>
                <w:rFonts w:ascii="Arial" w:eastAsia="Times New Roman" w:hAnsi="Arial" w:cs="Arial"/>
                <w:bCs/>
                <w:sz w:val="24"/>
                <w:szCs w:val="24"/>
              </w:rPr>
              <w:fldChar w:fldCharType="begin">
                <w:ffData>
                  <w:name w:val="Text1"/>
                  <w:enabled/>
                  <w:calcOnExit w:val="0"/>
                  <w:textInput/>
                </w:ffData>
              </w:fldChar>
            </w:r>
            <w:r w:rsidRPr="00995F50">
              <w:rPr>
                <w:rFonts w:ascii="Arial" w:eastAsia="Times New Roman" w:hAnsi="Arial" w:cs="Arial"/>
                <w:bCs/>
                <w:sz w:val="24"/>
                <w:szCs w:val="24"/>
              </w:rPr>
              <w:instrText xml:space="preserve"> FORMTEXT </w:instrText>
            </w:r>
            <w:r w:rsidRPr="00995F50">
              <w:rPr>
                <w:rFonts w:ascii="Arial" w:eastAsia="Times New Roman" w:hAnsi="Arial" w:cs="Arial"/>
                <w:bCs/>
                <w:sz w:val="24"/>
                <w:szCs w:val="24"/>
              </w:rPr>
            </w:r>
            <w:r w:rsidRPr="00995F50">
              <w:rPr>
                <w:rFonts w:ascii="Arial" w:eastAsia="Times New Roman" w:hAnsi="Arial" w:cs="Arial"/>
                <w:bCs/>
                <w:sz w:val="24"/>
                <w:szCs w:val="24"/>
              </w:rPr>
              <w:fldChar w:fldCharType="separate"/>
            </w:r>
            <w:r w:rsidRPr="00995F50">
              <w:rPr>
                <w:rFonts w:ascii="Arial" w:eastAsia="Times New Roman" w:hAnsi="Arial" w:cs="Arial"/>
                <w:bCs/>
                <w:noProof/>
                <w:sz w:val="24"/>
                <w:szCs w:val="24"/>
              </w:rPr>
              <w:t> </w:t>
            </w:r>
            <w:r w:rsidRPr="00995F50">
              <w:rPr>
                <w:rFonts w:ascii="Arial" w:eastAsia="Times New Roman" w:hAnsi="Arial" w:cs="Arial"/>
                <w:bCs/>
                <w:noProof/>
                <w:sz w:val="24"/>
                <w:szCs w:val="24"/>
              </w:rPr>
              <w:t> </w:t>
            </w:r>
            <w:r w:rsidRPr="00995F50">
              <w:rPr>
                <w:rFonts w:ascii="Arial" w:eastAsia="Times New Roman" w:hAnsi="Arial" w:cs="Arial"/>
                <w:bCs/>
                <w:noProof/>
                <w:sz w:val="24"/>
                <w:szCs w:val="24"/>
              </w:rPr>
              <w:t> </w:t>
            </w:r>
            <w:r w:rsidRPr="00995F50">
              <w:rPr>
                <w:rFonts w:ascii="Arial" w:eastAsia="Times New Roman" w:hAnsi="Arial" w:cs="Arial"/>
                <w:bCs/>
                <w:noProof/>
                <w:sz w:val="24"/>
                <w:szCs w:val="24"/>
              </w:rPr>
              <w:t> </w:t>
            </w:r>
            <w:r w:rsidRPr="00995F50">
              <w:rPr>
                <w:rFonts w:ascii="Arial" w:eastAsia="Times New Roman" w:hAnsi="Arial" w:cs="Arial"/>
                <w:bCs/>
                <w:noProof/>
                <w:sz w:val="24"/>
                <w:szCs w:val="24"/>
              </w:rPr>
              <w:t> </w:t>
            </w:r>
            <w:r w:rsidRPr="00995F50">
              <w:rPr>
                <w:rFonts w:ascii="Arial" w:eastAsia="Times New Roman" w:hAnsi="Arial" w:cs="Arial"/>
                <w:bCs/>
                <w:sz w:val="24"/>
                <w:szCs w:val="24"/>
              </w:rPr>
              <w:fldChar w:fldCharType="end"/>
            </w:r>
          </w:p>
        </w:tc>
      </w:tr>
    </w:tbl>
    <w:p w14:paraId="11C729CA" w14:textId="77777777" w:rsidR="00995F50" w:rsidRPr="00995F50" w:rsidRDefault="00995F50" w:rsidP="00995F50">
      <w:pPr>
        <w:spacing w:after="200" w:line="276" w:lineRule="auto"/>
        <w:ind w:left="360"/>
        <w:contextualSpacing/>
        <w:rPr>
          <w:rFonts w:ascii="Arial" w:eastAsia="Calibri" w:hAnsi="Arial" w:cs="Arial"/>
          <w:sz w:val="24"/>
          <w:szCs w:val="24"/>
        </w:rPr>
      </w:pPr>
    </w:p>
    <w:p w14:paraId="209AEBF3" w14:textId="77777777" w:rsidR="00995F50" w:rsidRPr="00995F50" w:rsidRDefault="00995F50" w:rsidP="00995F50">
      <w:pPr>
        <w:spacing w:after="200" w:line="276" w:lineRule="auto"/>
        <w:contextualSpacing/>
        <w:rPr>
          <w:rFonts w:ascii="Arial" w:eastAsia="Calibri" w:hAnsi="Arial" w:cs="Arial"/>
          <w:sz w:val="24"/>
          <w:szCs w:val="24"/>
        </w:rPr>
      </w:pPr>
      <w:r w:rsidRPr="00440F32">
        <w:rPr>
          <w:rFonts w:ascii="Arial" w:eastAsia="Calibri" w:hAnsi="Arial" w:cs="Arial"/>
          <w:color w:val="FF0000"/>
          <w:sz w:val="24"/>
          <w:szCs w:val="24"/>
        </w:rPr>
        <w:t>&lt;retain the following statement if non-Veterans (this includes employees) will be enrolled in this study&gt;</w:t>
      </w:r>
      <w:r w:rsidRPr="00995F50">
        <w:rPr>
          <w:rFonts w:ascii="Arial" w:eastAsia="Calibri" w:hAnsi="Arial" w:cs="Arial"/>
          <w:sz w:val="24"/>
          <w:szCs w:val="24"/>
        </w:rPr>
        <w:t>:  All non-Veterans enrolled in this study will receive the VA Notice of Privacy Practices (NOPP) and are requested to sign the acknowledgment form.  The signed acknowledgment form will be maintained with the research records.</w:t>
      </w:r>
    </w:p>
    <w:p w14:paraId="725A7A47" w14:textId="77777777" w:rsidR="00995F50" w:rsidRPr="00995F50" w:rsidRDefault="00995F50" w:rsidP="00995F50">
      <w:pPr>
        <w:spacing w:after="200" w:line="276" w:lineRule="auto"/>
        <w:ind w:left="720"/>
        <w:contextualSpacing/>
        <w:rPr>
          <w:rFonts w:ascii="Arial" w:eastAsia="Calibri" w:hAnsi="Arial" w:cs="Arial"/>
          <w:sz w:val="24"/>
          <w:szCs w:val="24"/>
        </w:rPr>
      </w:pPr>
    </w:p>
    <w:p w14:paraId="1411EE0E" w14:textId="77777777" w:rsidR="00995F50" w:rsidRPr="00995F50" w:rsidRDefault="00995F50" w:rsidP="00995F50">
      <w:pPr>
        <w:numPr>
          <w:ilvl w:val="0"/>
          <w:numId w:val="11"/>
        </w:numPr>
        <w:spacing w:after="200" w:line="276" w:lineRule="auto"/>
        <w:contextualSpacing/>
        <w:rPr>
          <w:rFonts w:ascii="Arial" w:eastAsia="Calibri" w:hAnsi="Arial" w:cs="Arial"/>
          <w:sz w:val="24"/>
          <w:szCs w:val="24"/>
        </w:rPr>
      </w:pPr>
      <w:r w:rsidRPr="00995F50">
        <w:rPr>
          <w:rFonts w:ascii="Arial" w:eastAsia="Calibri" w:hAnsi="Arial" w:cs="Arial"/>
          <w:b/>
          <w:sz w:val="24"/>
          <w:szCs w:val="24"/>
        </w:rPr>
        <w:t>Data and/or Specimen Acquisition:</w:t>
      </w:r>
      <w:r w:rsidRPr="00995F50">
        <w:rPr>
          <w:rFonts w:ascii="Arial" w:eastAsia="Calibri" w:hAnsi="Arial" w:cs="Arial"/>
          <w:sz w:val="24"/>
          <w:szCs w:val="24"/>
        </w:rPr>
        <w:t xml:space="preserve">  </w:t>
      </w:r>
    </w:p>
    <w:p w14:paraId="0EE65718"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t>Data for this study will be collected through (</w:t>
      </w:r>
      <w:r w:rsidRPr="00995F50">
        <w:rPr>
          <w:rFonts w:ascii="Arial" w:eastAsia="Calibri" w:hAnsi="Arial" w:cs="Arial"/>
          <w:i/>
          <w:sz w:val="24"/>
          <w:szCs w:val="24"/>
        </w:rPr>
        <w:t>check all that apply</w:t>
      </w:r>
      <w:r w:rsidRPr="00995F50">
        <w:rPr>
          <w:rFonts w:ascii="Arial" w:eastAsia="Calibri" w:hAnsi="Arial" w:cs="Arial"/>
          <w:sz w:val="24"/>
          <w:szCs w:val="24"/>
        </w:rPr>
        <w:t>):</w:t>
      </w:r>
    </w:p>
    <w:p w14:paraId="35A7FC8D"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1"/>
            <w:enabled/>
            <w:calcOnExit w:val="0"/>
            <w:checkBox>
              <w:sizeAuto/>
              <w:default w:val="0"/>
            </w:checkBox>
          </w:ffData>
        </w:fldChar>
      </w:r>
      <w:bookmarkStart w:id="17" w:name="Check1"/>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17"/>
      <w:r w:rsidRPr="00995F50">
        <w:rPr>
          <w:rFonts w:ascii="Arial" w:eastAsia="Calibri" w:hAnsi="Arial" w:cs="Arial"/>
          <w:sz w:val="24"/>
          <w:szCs w:val="24"/>
        </w:rPr>
        <w:t xml:space="preserve">  Prospective data and/or specimen collection obtained from participants.  Provide description of processes:  </w:t>
      </w:r>
      <w:r w:rsidRPr="00995F50">
        <w:rPr>
          <w:rFonts w:ascii="Arial" w:eastAsia="Calibri" w:hAnsi="Arial" w:cs="Arial"/>
          <w:sz w:val="24"/>
          <w:szCs w:val="24"/>
        </w:rPr>
        <w:fldChar w:fldCharType="begin">
          <w:ffData>
            <w:name w:val="Text1"/>
            <w:enabled/>
            <w:calcOnExit w:val="0"/>
            <w:textInput/>
          </w:ffData>
        </w:fldChar>
      </w:r>
      <w:bookmarkStart w:id="18" w:name="Text1"/>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18"/>
      <w:r w:rsidRPr="00995F50">
        <w:rPr>
          <w:rFonts w:ascii="Arial" w:eastAsia="Calibri" w:hAnsi="Arial" w:cs="Arial"/>
          <w:sz w:val="24"/>
          <w:szCs w:val="24"/>
        </w:rPr>
        <w:t>.</w:t>
      </w:r>
    </w:p>
    <w:p w14:paraId="089075FB"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lastRenderedPageBreak/>
        <w:fldChar w:fldCharType="begin">
          <w:ffData>
            <w:name w:val="Check2"/>
            <w:enabled/>
            <w:calcOnExit w:val="0"/>
            <w:checkBox>
              <w:sizeAuto/>
              <w:default w:val="0"/>
            </w:checkBox>
          </w:ffData>
        </w:fldChar>
      </w:r>
      <w:bookmarkStart w:id="19" w:name="Check2"/>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19"/>
      <w:r w:rsidRPr="00995F50">
        <w:rPr>
          <w:rFonts w:ascii="Arial" w:eastAsia="Calibri" w:hAnsi="Arial" w:cs="Arial"/>
          <w:sz w:val="24"/>
          <w:szCs w:val="24"/>
        </w:rPr>
        <w:t xml:space="preserve">  Retrospective data collection and/or specimens obtained from medical chart review/data access.  Describe how data will be obtained (e.g., fileman, CDW, etc.):  </w:t>
      </w:r>
      <w:r w:rsidRPr="00995F50">
        <w:rPr>
          <w:rFonts w:ascii="Arial" w:eastAsia="Calibri" w:hAnsi="Arial" w:cs="Arial"/>
          <w:sz w:val="24"/>
          <w:szCs w:val="24"/>
        </w:rPr>
        <w:fldChar w:fldCharType="begin">
          <w:ffData>
            <w:name w:val="Text2"/>
            <w:enabled/>
            <w:calcOnExit w:val="0"/>
            <w:textInput/>
          </w:ffData>
        </w:fldChar>
      </w:r>
      <w:bookmarkStart w:id="20" w:name="Text2"/>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20"/>
      <w:r w:rsidRPr="00995F50">
        <w:rPr>
          <w:rFonts w:ascii="Arial" w:eastAsia="Calibri" w:hAnsi="Arial" w:cs="Arial"/>
          <w:sz w:val="24"/>
          <w:szCs w:val="24"/>
        </w:rPr>
        <w:t>.</w:t>
      </w:r>
    </w:p>
    <w:p w14:paraId="290ADFF9"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3"/>
            <w:enabled/>
            <w:calcOnExit w:val="0"/>
            <w:checkBox>
              <w:sizeAuto/>
              <w:default w:val="0"/>
            </w:checkBox>
          </w:ffData>
        </w:fldChar>
      </w:r>
      <w:bookmarkStart w:id="21" w:name="Check3"/>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21"/>
      <w:r w:rsidRPr="00995F50">
        <w:rPr>
          <w:rFonts w:ascii="Arial" w:eastAsia="Calibri" w:hAnsi="Arial" w:cs="Arial"/>
          <w:sz w:val="24"/>
          <w:szCs w:val="24"/>
        </w:rPr>
        <w:t xml:space="preserve">  Retrospective data collection and/or specimens obtained from an IRB-approved data and/or specimen repository.  Indicate the repository source including name, VA location, and IRB number:  </w:t>
      </w:r>
      <w:r w:rsidRPr="00995F50">
        <w:rPr>
          <w:rFonts w:ascii="Arial" w:eastAsia="Calibri" w:hAnsi="Arial" w:cs="Arial"/>
          <w:sz w:val="24"/>
          <w:szCs w:val="24"/>
        </w:rPr>
        <w:fldChar w:fldCharType="begin">
          <w:ffData>
            <w:name w:val="Text3"/>
            <w:enabled/>
            <w:calcOnExit w:val="0"/>
            <w:textInput/>
          </w:ffData>
        </w:fldChar>
      </w:r>
      <w:bookmarkStart w:id="22" w:name="Text3"/>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22"/>
      <w:r w:rsidRPr="00995F50">
        <w:rPr>
          <w:rFonts w:ascii="Arial" w:eastAsia="Calibri" w:hAnsi="Arial" w:cs="Arial"/>
          <w:sz w:val="24"/>
          <w:szCs w:val="24"/>
        </w:rPr>
        <w:t>.</w:t>
      </w:r>
    </w:p>
    <w:p w14:paraId="213F195E" w14:textId="77777777" w:rsidR="00995F50" w:rsidRPr="00995F50" w:rsidRDefault="00995F50" w:rsidP="00995F50">
      <w:pPr>
        <w:spacing w:after="200" w:line="276" w:lineRule="auto"/>
        <w:rPr>
          <w:rFonts w:ascii="Arial" w:eastAsia="Calibri" w:hAnsi="Arial" w:cs="Arial"/>
          <w:i/>
          <w:sz w:val="24"/>
          <w:szCs w:val="24"/>
        </w:rPr>
      </w:pPr>
      <w:r w:rsidRPr="00995F50">
        <w:rPr>
          <w:rFonts w:ascii="Arial" w:eastAsia="Calibri" w:hAnsi="Arial" w:cs="Arial"/>
          <w:i/>
          <w:sz w:val="24"/>
          <w:szCs w:val="24"/>
        </w:rPr>
        <w:t>Note:  for data and/or specimens obtained from a VA approved data repository, a Data Use Agreement (DUA) must be executed prior to obtaining data and/or specimens.  See VHA Handbook 1200.12 for further information.</w:t>
      </w:r>
    </w:p>
    <w:p w14:paraId="0CBCF0AF" w14:textId="77777777" w:rsidR="00995F50" w:rsidRPr="00995F50" w:rsidRDefault="00995F50" w:rsidP="00995F50">
      <w:pPr>
        <w:numPr>
          <w:ilvl w:val="0"/>
          <w:numId w:val="11"/>
        </w:numPr>
        <w:spacing w:after="200" w:line="276" w:lineRule="auto"/>
        <w:contextualSpacing/>
        <w:rPr>
          <w:rFonts w:ascii="Arial" w:eastAsia="Calibri" w:hAnsi="Arial" w:cs="Arial"/>
          <w:sz w:val="24"/>
          <w:szCs w:val="24"/>
        </w:rPr>
      </w:pPr>
      <w:r w:rsidRPr="00995F50">
        <w:rPr>
          <w:rFonts w:ascii="Arial" w:eastAsia="Calibri" w:hAnsi="Arial" w:cs="Arial"/>
          <w:b/>
          <w:sz w:val="24"/>
          <w:szCs w:val="24"/>
        </w:rPr>
        <w:t>Level of Data:</w:t>
      </w:r>
      <w:r w:rsidRPr="00995F50">
        <w:rPr>
          <w:rFonts w:ascii="Arial" w:eastAsia="Calibri" w:hAnsi="Arial" w:cs="Arial"/>
          <w:sz w:val="24"/>
          <w:szCs w:val="24"/>
        </w:rPr>
        <w:t xml:space="preserve">  </w:t>
      </w:r>
    </w:p>
    <w:p w14:paraId="476A32A1"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t>The following level(s) of data will be acquired/maintained for this study (</w:t>
      </w:r>
      <w:r w:rsidRPr="00995F50">
        <w:rPr>
          <w:rFonts w:ascii="Arial" w:eastAsia="Calibri" w:hAnsi="Arial" w:cs="Arial"/>
          <w:i/>
          <w:sz w:val="24"/>
          <w:szCs w:val="24"/>
        </w:rPr>
        <w:t>check all that apply</w:t>
      </w:r>
      <w:r w:rsidRPr="00995F50">
        <w:rPr>
          <w:rFonts w:ascii="Arial" w:eastAsia="Calibri" w:hAnsi="Arial" w:cs="Arial"/>
          <w:sz w:val="24"/>
          <w:szCs w:val="24"/>
        </w:rPr>
        <w:t>):</w:t>
      </w:r>
    </w:p>
    <w:p w14:paraId="50252826" w14:textId="77777777" w:rsidR="00995F50" w:rsidRPr="00995F50" w:rsidRDefault="00995F50" w:rsidP="00995F50">
      <w:pPr>
        <w:spacing w:after="200" w:line="240"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9"/>
            <w:enabled/>
            <w:calcOnExit w:val="0"/>
            <w:checkBox>
              <w:sizeAuto/>
              <w:default w:val="0"/>
            </w:checkBox>
          </w:ffData>
        </w:fldChar>
      </w:r>
      <w:bookmarkStart w:id="23" w:name="Check9"/>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23"/>
      <w:r w:rsidRPr="00995F50">
        <w:rPr>
          <w:rFonts w:ascii="Arial" w:eastAsia="Calibri" w:hAnsi="Arial" w:cs="Arial"/>
          <w:sz w:val="24"/>
          <w:szCs w:val="24"/>
        </w:rPr>
        <w:t xml:space="preserve">  Identifiable—Data contains direct identifiers.  </w:t>
      </w:r>
    </w:p>
    <w:p w14:paraId="3C821598" w14:textId="77777777" w:rsidR="00995F50" w:rsidRPr="00995F50" w:rsidRDefault="00995F50" w:rsidP="00995F50">
      <w:pPr>
        <w:spacing w:after="200" w:line="240" w:lineRule="auto"/>
        <w:contextualSpacing/>
        <w:rPr>
          <w:rFonts w:ascii="Arial" w:eastAsia="Calibri" w:hAnsi="Arial" w:cs="Arial"/>
          <w:strike/>
          <w:sz w:val="24"/>
          <w:szCs w:val="24"/>
        </w:rPr>
      </w:pPr>
      <w:r w:rsidRPr="00995F50">
        <w:rPr>
          <w:rFonts w:ascii="Arial" w:eastAsia="Calibri" w:hAnsi="Arial" w:cs="Arial"/>
          <w:sz w:val="24"/>
          <w:szCs w:val="24"/>
        </w:rPr>
        <w:fldChar w:fldCharType="begin">
          <w:ffData>
            <w:name w:val="Check9"/>
            <w:enabled/>
            <w:calcOnExit w:val="0"/>
            <w:checkBox>
              <w:sizeAuto/>
              <w:default w:val="0"/>
              <w:checked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Coded—</w:t>
      </w:r>
      <w:bookmarkStart w:id="24" w:name="_Hlk530735540"/>
      <w:r w:rsidRPr="00995F50">
        <w:rPr>
          <w:rFonts w:ascii="Arial" w:eastAsia="Calibri" w:hAnsi="Arial" w:cs="Arial"/>
          <w:sz w:val="24"/>
          <w:szCs w:val="24"/>
        </w:rPr>
        <w:t xml:space="preserve">Data linked to a specific by a code rather than a direct identifier for re-identification purposes. </w:t>
      </w:r>
      <w:bookmarkStart w:id="25" w:name="_Hlk531698612"/>
      <w:r w:rsidRPr="00995F50">
        <w:rPr>
          <w:rFonts w:ascii="Arial" w:eastAsia="Calibri" w:hAnsi="Arial" w:cs="Arial"/>
          <w:sz w:val="24"/>
          <w:szCs w:val="24"/>
        </w:rPr>
        <w:t xml:space="preserve">Only someone possessing the key to the code can link the data to a particular participant.  </w:t>
      </w:r>
      <w:bookmarkEnd w:id="24"/>
      <w:r w:rsidRPr="00995F50">
        <w:rPr>
          <w:rFonts w:ascii="Arial" w:eastAsia="Calibri" w:hAnsi="Arial" w:cs="Arial"/>
          <w:sz w:val="24"/>
          <w:szCs w:val="24"/>
        </w:rPr>
        <w:t xml:space="preserve"> </w:t>
      </w:r>
    </w:p>
    <w:bookmarkEnd w:id="25"/>
    <w:p w14:paraId="65832F40" w14:textId="70DA0E2F" w:rsidR="00995F50" w:rsidRPr="00995F50" w:rsidRDefault="00995F50" w:rsidP="00995F50">
      <w:pPr>
        <w:spacing w:after="200" w:line="240"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9"/>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De-Identified (all 18 HIPAA identifiers removed</w:t>
      </w:r>
      <w:r w:rsidR="00C44991">
        <w:rPr>
          <w:rFonts w:ascii="Arial" w:eastAsia="Calibri" w:hAnsi="Arial" w:cs="Arial"/>
          <w:sz w:val="24"/>
          <w:szCs w:val="24"/>
        </w:rPr>
        <w:t>)</w:t>
      </w:r>
      <w:r w:rsidRPr="00995F50">
        <w:rPr>
          <w:rFonts w:ascii="Arial" w:eastAsia="Calibri" w:hAnsi="Arial" w:cs="Arial"/>
          <w:sz w:val="24"/>
          <w:szCs w:val="24"/>
        </w:rPr>
        <w:t xml:space="preserve"> </w:t>
      </w:r>
    </w:p>
    <w:p w14:paraId="74B88B94" w14:textId="77777777" w:rsidR="00995F50" w:rsidRPr="00995F50" w:rsidRDefault="00995F50" w:rsidP="00995F50">
      <w:pPr>
        <w:spacing w:after="200" w:line="240" w:lineRule="auto"/>
        <w:ind w:firstLine="720"/>
        <w:contextualSpacing/>
        <w:rPr>
          <w:rFonts w:ascii="Arial" w:eastAsia="Calibri" w:hAnsi="Arial" w:cs="Arial"/>
          <w:sz w:val="24"/>
          <w:szCs w:val="24"/>
        </w:rPr>
      </w:pPr>
      <w:r w:rsidRPr="00995F50">
        <w:rPr>
          <w:rFonts w:ascii="Arial" w:eastAsia="Calibri" w:hAnsi="Arial" w:cs="Arial"/>
          <w:sz w:val="24"/>
          <w:szCs w:val="24"/>
        </w:rPr>
        <w:fldChar w:fldCharType="begin">
          <w:ffData>
            <w:name w:val="Check10"/>
            <w:enabled/>
            <w:calcOnExit w:val="0"/>
            <w:checkBox>
              <w:sizeAuto/>
              <w:default w:val="0"/>
            </w:checkBox>
          </w:ffData>
        </w:fldChar>
      </w:r>
      <w:bookmarkStart w:id="26" w:name="Check10"/>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26"/>
      <w:r w:rsidRPr="00995F50">
        <w:rPr>
          <w:rFonts w:ascii="Arial" w:eastAsia="Calibri" w:hAnsi="Arial" w:cs="Arial"/>
          <w:sz w:val="24"/>
          <w:szCs w:val="24"/>
        </w:rPr>
        <w:t xml:space="preserve">  Verified Statistically </w:t>
      </w:r>
    </w:p>
    <w:p w14:paraId="66CFAB18" w14:textId="77777777" w:rsidR="00995F50" w:rsidRPr="00995F50" w:rsidRDefault="00995F50" w:rsidP="00995F50">
      <w:pPr>
        <w:spacing w:after="200" w:line="240" w:lineRule="auto"/>
        <w:ind w:firstLine="720"/>
        <w:contextualSpacing/>
        <w:rPr>
          <w:rFonts w:ascii="Arial" w:eastAsia="Calibri" w:hAnsi="Arial" w:cs="Arial"/>
          <w:sz w:val="24"/>
          <w:szCs w:val="24"/>
        </w:rPr>
      </w:pPr>
      <w:r w:rsidRPr="00995F50">
        <w:rPr>
          <w:rFonts w:ascii="Arial" w:eastAsia="Calibri" w:hAnsi="Arial" w:cs="Arial"/>
          <w:sz w:val="24"/>
          <w:szCs w:val="24"/>
        </w:rPr>
        <w:tab/>
        <w:t>OR</w:t>
      </w:r>
    </w:p>
    <w:p w14:paraId="47E39B26" w14:textId="77777777" w:rsidR="00995F50" w:rsidRPr="00995F50" w:rsidRDefault="00995F50" w:rsidP="00995F50">
      <w:pPr>
        <w:spacing w:after="200" w:line="240" w:lineRule="auto"/>
        <w:ind w:firstLine="720"/>
        <w:contextualSpacing/>
        <w:rPr>
          <w:rFonts w:ascii="Arial" w:eastAsia="Calibri" w:hAnsi="Arial" w:cs="Arial"/>
          <w:strike/>
          <w:sz w:val="24"/>
          <w:szCs w:val="24"/>
        </w:rPr>
      </w:pPr>
      <w:r w:rsidRPr="00995F50">
        <w:rPr>
          <w:rFonts w:ascii="Arial" w:eastAsia="Calibri" w:hAnsi="Arial" w:cs="Arial"/>
          <w:sz w:val="24"/>
          <w:szCs w:val="24"/>
        </w:rPr>
        <w:fldChar w:fldCharType="begin">
          <w:ffData>
            <w:name w:val="Check11"/>
            <w:enabled/>
            <w:calcOnExit w:val="0"/>
            <w:checkBox>
              <w:sizeAuto/>
              <w:default w:val="0"/>
            </w:checkBox>
          </w:ffData>
        </w:fldChar>
      </w:r>
      <w:bookmarkStart w:id="27" w:name="Check11"/>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27"/>
      <w:r w:rsidRPr="00995F50">
        <w:rPr>
          <w:rFonts w:ascii="Arial" w:eastAsia="Calibri" w:hAnsi="Arial" w:cs="Arial"/>
          <w:sz w:val="24"/>
          <w:szCs w:val="24"/>
        </w:rPr>
        <w:t xml:space="preserve">  Verified by Absence or Removal of 18 HIPAA identifiers  </w:t>
      </w:r>
    </w:p>
    <w:p w14:paraId="01C3DC12" w14:textId="77777777" w:rsidR="00995F50" w:rsidRPr="00995F50" w:rsidRDefault="00995F50" w:rsidP="00995F50">
      <w:pPr>
        <w:spacing w:after="200" w:line="240"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9"/>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Limited Data Set</w:t>
      </w:r>
    </w:p>
    <w:p w14:paraId="51DE5B28" w14:textId="77777777" w:rsidR="00995F50" w:rsidRPr="00995F50" w:rsidRDefault="00995F50" w:rsidP="00995F50">
      <w:pPr>
        <w:spacing w:after="200" w:line="240"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9"/>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Other: Describe:  </w:t>
      </w:r>
      <w:r w:rsidRPr="00995F50">
        <w:rPr>
          <w:rFonts w:ascii="Arial" w:eastAsia="Calibri" w:hAnsi="Arial" w:cs="Arial"/>
          <w:sz w:val="24"/>
          <w:szCs w:val="24"/>
        </w:rPr>
        <w:fldChar w:fldCharType="begin">
          <w:ffData>
            <w:name w:val="Text45"/>
            <w:enabled/>
            <w:calcOnExit w:val="0"/>
            <w:textInput/>
          </w:ffData>
        </w:fldChar>
      </w:r>
      <w:bookmarkStart w:id="28" w:name="Text45"/>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28"/>
    </w:p>
    <w:p w14:paraId="5A5BE559" w14:textId="77777777" w:rsidR="00995F50" w:rsidRPr="00995F50" w:rsidRDefault="00995F50" w:rsidP="00995F50">
      <w:pPr>
        <w:spacing w:after="200" w:line="276" w:lineRule="auto"/>
        <w:rPr>
          <w:rFonts w:ascii="Arial" w:eastAsia="Calibri" w:hAnsi="Arial" w:cs="Arial"/>
          <w:b/>
          <w:sz w:val="24"/>
          <w:szCs w:val="24"/>
        </w:rPr>
      </w:pPr>
    </w:p>
    <w:p w14:paraId="127A73AE" w14:textId="77777777" w:rsidR="00995F50" w:rsidRPr="00995F50" w:rsidRDefault="00995F50" w:rsidP="00995F50">
      <w:pPr>
        <w:numPr>
          <w:ilvl w:val="0"/>
          <w:numId w:val="11"/>
        </w:numPr>
        <w:spacing w:after="200" w:line="276" w:lineRule="auto"/>
        <w:contextualSpacing/>
        <w:rPr>
          <w:rFonts w:ascii="Arial" w:eastAsia="Calibri" w:hAnsi="Arial" w:cs="Arial"/>
          <w:b/>
          <w:sz w:val="24"/>
          <w:szCs w:val="24"/>
        </w:rPr>
      </w:pPr>
      <w:r w:rsidRPr="00995F50">
        <w:rPr>
          <w:rFonts w:ascii="Arial" w:eastAsia="Calibri" w:hAnsi="Arial" w:cs="Arial"/>
          <w:b/>
          <w:sz w:val="24"/>
          <w:szCs w:val="24"/>
        </w:rPr>
        <w:t xml:space="preserve">Location of Data and/or Specimens, and Data Retention Plan:  </w:t>
      </w:r>
    </w:p>
    <w:p w14:paraId="7EB4A6B6" w14:textId="77777777" w:rsidR="00995F50" w:rsidRPr="00995F50" w:rsidRDefault="00995F50" w:rsidP="00995F50">
      <w:pPr>
        <w:spacing w:after="200" w:line="276" w:lineRule="auto"/>
        <w:rPr>
          <w:rFonts w:ascii="Arial" w:eastAsia="Calibri" w:hAnsi="Arial" w:cs="Arial"/>
          <w:b/>
          <w:color w:val="365F91"/>
          <w:sz w:val="24"/>
          <w:szCs w:val="24"/>
        </w:rPr>
      </w:pPr>
      <w:r w:rsidRPr="00995F50">
        <w:rPr>
          <w:rFonts w:ascii="Arial" w:eastAsia="Calibri" w:hAnsi="Arial" w:cs="Arial"/>
          <w:sz w:val="24"/>
          <w:szCs w:val="24"/>
        </w:rPr>
        <w:t>A. Data and/or Specimen Location:</w:t>
      </w:r>
      <w:r w:rsidRPr="00995F50">
        <w:rPr>
          <w:rFonts w:ascii="Arial" w:eastAsia="Calibri" w:hAnsi="Arial" w:cs="Arial"/>
          <w:color w:val="365F91"/>
          <w:sz w:val="24"/>
          <w:szCs w:val="24"/>
        </w:rPr>
        <w:t xml:space="preserve"> </w:t>
      </w:r>
      <w:r w:rsidRPr="00440F32">
        <w:rPr>
          <w:rFonts w:ascii="Arial" w:eastAsia="Calibri" w:hAnsi="Arial" w:cs="Arial"/>
          <w:color w:val="FF0000"/>
          <w:sz w:val="24"/>
          <w:szCs w:val="24"/>
        </w:rPr>
        <w:t>&lt;Please indicate the data storage plan/location for all data collected during screening/recruitment and all data collected during conduct of the study, as applicable.  In addition, indicate location of specimen storage, how specimens are labeled, and what happens to unused specimens, if applicable&gt;</w:t>
      </w:r>
      <w:r w:rsidRPr="00995F50">
        <w:rPr>
          <w:rFonts w:ascii="Arial" w:eastAsia="Calibri" w:hAnsi="Arial" w:cs="Arial"/>
          <w:color w:val="365F91"/>
          <w:sz w:val="24"/>
          <w:szCs w:val="24"/>
        </w:rPr>
        <w:t xml:space="preserve">. </w:t>
      </w:r>
      <w:r w:rsidRPr="00995F50">
        <w:rPr>
          <w:rFonts w:ascii="Arial" w:eastAsia="Calibri" w:hAnsi="Arial" w:cs="Arial"/>
          <w:b/>
          <w:color w:val="365F91"/>
          <w:sz w:val="24"/>
          <w:szCs w:val="24"/>
        </w:rPr>
        <w:t xml:space="preserve"> </w:t>
      </w:r>
    </w:p>
    <w:p w14:paraId="736C7F69" w14:textId="2D754001"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t xml:space="preserve">Data will be stored electronically in </w:t>
      </w:r>
      <w:r w:rsidRPr="00440F32">
        <w:rPr>
          <w:rFonts w:ascii="Arial" w:eastAsia="Calibri" w:hAnsi="Arial" w:cs="Arial"/>
          <w:color w:val="FF0000"/>
          <w:sz w:val="24"/>
          <w:szCs w:val="24"/>
        </w:rPr>
        <w:t xml:space="preserve">&lt;insert full </w:t>
      </w:r>
      <w:r w:rsidR="00440F32" w:rsidRPr="00440F32">
        <w:rPr>
          <w:rFonts w:ascii="Arial" w:eastAsia="Calibri" w:hAnsi="Arial" w:cs="Arial"/>
          <w:color w:val="FF0000"/>
          <w:sz w:val="24"/>
          <w:szCs w:val="24"/>
        </w:rPr>
        <w:t>file path</w:t>
      </w:r>
      <w:r w:rsidRPr="00440F32">
        <w:rPr>
          <w:rFonts w:ascii="Arial" w:eastAsia="Calibri" w:hAnsi="Arial" w:cs="Arial"/>
          <w:color w:val="FF0000"/>
          <w:sz w:val="24"/>
          <w:szCs w:val="24"/>
        </w:rPr>
        <w:t xml:space="preserve"> name or location here, e.g., </w:t>
      </w:r>
      <w:r w:rsidR="00D434F0" w:rsidRPr="00D434F0">
        <w:rPr>
          <w:rFonts w:ascii="Arial" w:eastAsia="Calibri" w:hAnsi="Arial" w:cs="Arial"/>
          <w:i/>
          <w:color w:val="FF0000"/>
          <w:sz w:val="24"/>
          <w:szCs w:val="24"/>
        </w:rPr>
        <w:t>\\r01renhsm01.r01.med.va.gov\research\Principal Investigators</w:t>
      </w:r>
      <w:r w:rsidRPr="00440F32">
        <w:rPr>
          <w:rFonts w:ascii="Arial" w:eastAsia="Calibri" w:hAnsi="Arial" w:cs="Arial"/>
          <w:color w:val="FF0000"/>
          <w:sz w:val="24"/>
          <w:szCs w:val="24"/>
        </w:rPr>
        <w:t xml:space="preserve">&gt;.  </w:t>
      </w:r>
      <w:r w:rsidRPr="00995F50">
        <w:rPr>
          <w:rFonts w:ascii="Arial" w:eastAsia="Calibri" w:hAnsi="Arial" w:cs="Arial"/>
          <w:sz w:val="24"/>
          <w:szCs w:val="24"/>
        </w:rPr>
        <w:t xml:space="preserve">Data that will be stored electronically include </w:t>
      </w:r>
      <w:r w:rsidRPr="00440F32">
        <w:rPr>
          <w:rFonts w:ascii="Arial" w:eastAsia="Calibri" w:hAnsi="Arial" w:cs="Arial"/>
          <w:color w:val="FF0000"/>
          <w:sz w:val="24"/>
          <w:szCs w:val="24"/>
        </w:rPr>
        <w:t xml:space="preserve">&lt;insert summary description of electronic data/records; you may refer the reader to other sections if there is a summary elsewhere&gt;.  </w:t>
      </w:r>
    </w:p>
    <w:p w14:paraId="2460E38B"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t xml:space="preserve">Paper records of data include </w:t>
      </w:r>
      <w:r w:rsidRPr="00440F32">
        <w:rPr>
          <w:rFonts w:ascii="Arial" w:eastAsia="Calibri" w:hAnsi="Arial" w:cs="Arial"/>
          <w:color w:val="FF0000"/>
          <w:sz w:val="24"/>
          <w:szCs w:val="24"/>
        </w:rPr>
        <w:t xml:space="preserve">&lt;insert summary description of paper data/records&gt; and will be stored &lt;insert building name and room number&gt;.  </w:t>
      </w:r>
    </w:p>
    <w:p w14:paraId="340623D6" w14:textId="77777777" w:rsidR="00995F50" w:rsidRPr="00995F50" w:rsidRDefault="00995F50" w:rsidP="00995F50">
      <w:pPr>
        <w:spacing w:after="200" w:line="276" w:lineRule="auto"/>
        <w:rPr>
          <w:rFonts w:ascii="Arial" w:eastAsia="Calibri" w:hAnsi="Arial" w:cs="Arial"/>
          <w:b/>
          <w:sz w:val="24"/>
          <w:szCs w:val="24"/>
        </w:rPr>
      </w:pPr>
      <w:r w:rsidRPr="00995F50">
        <w:rPr>
          <w:rFonts w:ascii="Arial" w:eastAsia="Calibri" w:hAnsi="Arial" w:cs="Arial"/>
          <w:sz w:val="24"/>
          <w:szCs w:val="24"/>
        </w:rPr>
        <w:t xml:space="preserve">Specimens include </w:t>
      </w:r>
      <w:r w:rsidRPr="00440F32">
        <w:rPr>
          <w:rFonts w:ascii="Arial" w:eastAsia="Calibri" w:hAnsi="Arial" w:cs="Arial"/>
          <w:color w:val="FF0000"/>
          <w:sz w:val="24"/>
          <w:szCs w:val="24"/>
        </w:rPr>
        <w:t xml:space="preserve">&lt;insert description of specimens&gt; </w:t>
      </w:r>
      <w:r w:rsidRPr="00995F50">
        <w:rPr>
          <w:rFonts w:ascii="Arial" w:eastAsia="Calibri" w:hAnsi="Arial" w:cs="Arial"/>
          <w:sz w:val="24"/>
          <w:szCs w:val="24"/>
        </w:rPr>
        <w:t xml:space="preserve">and will be stored </w:t>
      </w:r>
      <w:r w:rsidRPr="00440F32">
        <w:rPr>
          <w:rFonts w:ascii="Arial" w:eastAsia="Calibri" w:hAnsi="Arial" w:cs="Arial"/>
          <w:color w:val="FF0000"/>
          <w:sz w:val="24"/>
          <w:szCs w:val="24"/>
        </w:rPr>
        <w:t>&lt;insert building name and room number&gt;.</w:t>
      </w:r>
    </w:p>
    <w:p w14:paraId="6A99A880"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b/>
          <w:sz w:val="24"/>
          <w:szCs w:val="24"/>
        </w:rPr>
        <w:lastRenderedPageBreak/>
        <w:fldChar w:fldCharType="begin">
          <w:ffData>
            <w:name w:val="Check31"/>
            <w:enabled/>
            <w:calcOnExit w:val="0"/>
            <w:checkBox>
              <w:sizeAuto/>
              <w:default w:val="0"/>
            </w:checkBox>
          </w:ffData>
        </w:fldChar>
      </w:r>
      <w:bookmarkStart w:id="29" w:name="Check31"/>
      <w:r w:rsidRPr="00995F50">
        <w:rPr>
          <w:rFonts w:ascii="Arial" w:eastAsia="Calibri" w:hAnsi="Arial" w:cs="Arial"/>
          <w:b/>
          <w:sz w:val="24"/>
          <w:szCs w:val="24"/>
        </w:rPr>
        <w:instrText xml:space="preserve"> FORMCHECKBOX </w:instrText>
      </w:r>
      <w:r w:rsidR="00D730FF">
        <w:rPr>
          <w:rFonts w:ascii="Arial" w:eastAsia="Calibri" w:hAnsi="Arial" w:cs="Arial"/>
          <w:b/>
          <w:sz w:val="24"/>
          <w:szCs w:val="24"/>
        </w:rPr>
      </w:r>
      <w:r w:rsidR="00D730FF">
        <w:rPr>
          <w:rFonts w:ascii="Arial" w:eastAsia="Calibri" w:hAnsi="Arial" w:cs="Arial"/>
          <w:b/>
          <w:sz w:val="24"/>
          <w:szCs w:val="24"/>
        </w:rPr>
        <w:fldChar w:fldCharType="separate"/>
      </w:r>
      <w:r w:rsidRPr="00995F50">
        <w:rPr>
          <w:rFonts w:ascii="Arial" w:eastAsia="Calibri" w:hAnsi="Arial" w:cs="Arial"/>
          <w:b/>
          <w:sz w:val="24"/>
          <w:szCs w:val="24"/>
        </w:rPr>
        <w:fldChar w:fldCharType="end"/>
      </w:r>
      <w:bookmarkEnd w:id="29"/>
      <w:r w:rsidRPr="00995F50">
        <w:rPr>
          <w:rFonts w:ascii="Arial" w:eastAsia="Calibri" w:hAnsi="Arial" w:cs="Arial"/>
          <w:b/>
          <w:sz w:val="24"/>
          <w:szCs w:val="24"/>
        </w:rPr>
        <w:t xml:space="preserve">  </w:t>
      </w:r>
      <w:r w:rsidRPr="00995F50">
        <w:rPr>
          <w:rFonts w:ascii="Arial" w:eastAsia="Calibri" w:hAnsi="Arial" w:cs="Arial"/>
          <w:sz w:val="24"/>
          <w:szCs w:val="24"/>
        </w:rPr>
        <w:t xml:space="preserve">Data will be also be placed at the VA Informatics and Computing Interface (VINCI; </w:t>
      </w:r>
      <w:hyperlink r:id="rId9" w:history="1">
        <w:r w:rsidRPr="00995F50">
          <w:rPr>
            <w:rFonts w:ascii="Arial" w:eastAsia="Calibri" w:hAnsi="Arial" w:cs="Arial"/>
            <w:color w:val="0000FF"/>
            <w:sz w:val="24"/>
            <w:szCs w:val="24"/>
            <w:u w:val="single"/>
          </w:rPr>
          <w:t>http://vaww.vinci.med.va.gov/vincicentral/VINCIWorkspace.aspx</w:t>
        </w:r>
      </w:hyperlink>
      <w:r w:rsidRPr="00995F50">
        <w:rPr>
          <w:rFonts w:ascii="Arial" w:eastAsia="Calibri" w:hAnsi="Arial" w:cs="Arial"/>
          <w:sz w:val="24"/>
          <w:szCs w:val="24"/>
        </w:rPr>
        <w:t xml:space="preserve">). The VA Informatics and Computing Infrastructure is a partnership between the VA Office of Information Technology and the Veterans’ Health Administration Office of Research and Development.  Researchers and operations staff can use VINCI to access data and statistical analysis tools in a virtual working environment through a certified VHA network computer using the VA Intranet or Virtual Private Network (VPN). </w:t>
      </w:r>
    </w:p>
    <w:p w14:paraId="23E21596"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t>B. Data Retention Plan</w:t>
      </w:r>
    </w:p>
    <w:p w14:paraId="36635D2A" w14:textId="7300699C" w:rsidR="00CB6ED3"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12"/>
            <w:enabled/>
            <w:calcOnExit w:val="0"/>
            <w:checkBox>
              <w:sizeAuto/>
              <w:default w:val="0"/>
            </w:checkBox>
          </w:ffData>
        </w:fldChar>
      </w:r>
      <w:bookmarkStart w:id="30" w:name="Check12"/>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0"/>
      <w:r w:rsidRPr="00995F50">
        <w:rPr>
          <w:rFonts w:ascii="Arial" w:eastAsia="Calibri" w:hAnsi="Arial" w:cs="Arial"/>
          <w:sz w:val="24"/>
          <w:szCs w:val="24"/>
        </w:rPr>
        <w:t xml:space="preserve"> Research records will be maintained and destroyed according to </w:t>
      </w:r>
      <w:r w:rsidR="00CB6ED3">
        <w:rPr>
          <w:rFonts w:ascii="Arial" w:eastAsia="Calibri" w:hAnsi="Arial" w:cs="Arial"/>
          <w:sz w:val="24"/>
          <w:szCs w:val="24"/>
        </w:rPr>
        <w:t>VHA Records</w:t>
      </w:r>
      <w:r w:rsidR="00F370C4">
        <w:rPr>
          <w:rFonts w:ascii="Arial" w:eastAsia="Calibri" w:hAnsi="Arial" w:cs="Arial"/>
          <w:sz w:val="24"/>
          <w:szCs w:val="24"/>
        </w:rPr>
        <w:t xml:space="preserve"> </w:t>
      </w:r>
      <w:r w:rsidR="00CB6ED3">
        <w:rPr>
          <w:rFonts w:ascii="Arial" w:eastAsia="Calibri" w:hAnsi="Arial" w:cs="Arial"/>
          <w:sz w:val="24"/>
          <w:szCs w:val="24"/>
        </w:rPr>
        <w:t xml:space="preserve">Control Schedule (RCS) 10-1. </w:t>
      </w:r>
      <w:r w:rsidR="00CB6ED3" w:rsidRPr="00995F50">
        <w:rPr>
          <w:rFonts w:ascii="Arial" w:eastAsia="Calibri" w:hAnsi="Arial" w:cs="Arial"/>
          <w:sz w:val="24"/>
          <w:szCs w:val="24"/>
        </w:rPr>
        <w:t>Records destruction, when authorized, will be accomplished using the then current requirements for the secure disposal of paper and electronic records</w:t>
      </w:r>
      <w:r w:rsidR="00F370C4">
        <w:rPr>
          <w:rFonts w:ascii="Arial" w:eastAsia="Calibri" w:hAnsi="Arial" w:cs="Arial"/>
          <w:sz w:val="24"/>
          <w:szCs w:val="24"/>
        </w:rPr>
        <w:t xml:space="preserve"> as outlined in RCS 10-1. Re</w:t>
      </w:r>
      <w:r w:rsidR="00F370C4" w:rsidRPr="00F370C4">
        <w:rPr>
          <w:rFonts w:ascii="Arial" w:eastAsia="Calibri" w:hAnsi="Arial" w:cs="Arial"/>
          <w:sz w:val="24"/>
          <w:szCs w:val="24"/>
        </w:rPr>
        <w:t>cords will</w:t>
      </w:r>
      <w:r w:rsidR="00F370C4">
        <w:rPr>
          <w:rFonts w:ascii="Arial" w:eastAsia="Calibri" w:hAnsi="Arial" w:cs="Arial"/>
          <w:sz w:val="24"/>
          <w:szCs w:val="24"/>
        </w:rPr>
        <w:t xml:space="preserve"> not</w:t>
      </w:r>
      <w:r w:rsidR="00F370C4" w:rsidRPr="00F370C4">
        <w:rPr>
          <w:rFonts w:ascii="Arial" w:eastAsia="Calibri" w:hAnsi="Arial" w:cs="Arial"/>
          <w:sz w:val="24"/>
          <w:szCs w:val="24"/>
        </w:rPr>
        <w:t xml:space="preserve"> be destroyed without pre-notification to the facility records manager</w:t>
      </w:r>
      <w:r w:rsidR="00F370C4">
        <w:rPr>
          <w:rFonts w:ascii="Arial" w:eastAsia="Calibri" w:hAnsi="Arial" w:cs="Arial"/>
          <w:sz w:val="24"/>
          <w:szCs w:val="24"/>
        </w:rPr>
        <w:t xml:space="preserve">. </w:t>
      </w:r>
    </w:p>
    <w:p w14:paraId="738D9087"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13"/>
            <w:enabled/>
            <w:calcOnExit w:val="0"/>
            <w:checkBox>
              <w:sizeAuto/>
              <w:default w:val="0"/>
            </w:checkBox>
          </w:ffData>
        </w:fldChar>
      </w:r>
      <w:bookmarkStart w:id="31" w:name="Check13"/>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1"/>
      <w:r w:rsidRPr="00995F50">
        <w:rPr>
          <w:rFonts w:ascii="Arial" w:eastAsia="Calibri" w:hAnsi="Arial" w:cs="Arial"/>
          <w:sz w:val="24"/>
          <w:szCs w:val="24"/>
        </w:rPr>
        <w:t xml:space="preserve">  Other data retention plan, describe:  </w:t>
      </w:r>
      <w:r w:rsidRPr="00995F50">
        <w:rPr>
          <w:rFonts w:ascii="Arial" w:eastAsia="Calibri" w:hAnsi="Arial" w:cs="Arial"/>
          <w:sz w:val="24"/>
          <w:szCs w:val="24"/>
        </w:rPr>
        <w:fldChar w:fldCharType="begin">
          <w:ffData>
            <w:name w:val="Text46"/>
            <w:enabled/>
            <w:calcOnExit w:val="0"/>
            <w:textInput/>
          </w:ffData>
        </w:fldChar>
      </w:r>
      <w:bookmarkStart w:id="32" w:name="Text46"/>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32"/>
    </w:p>
    <w:p w14:paraId="18EE737F" w14:textId="77777777" w:rsidR="00995F50" w:rsidRPr="00440F32" w:rsidRDefault="00995F50" w:rsidP="00995F50">
      <w:pPr>
        <w:numPr>
          <w:ilvl w:val="0"/>
          <w:numId w:val="11"/>
        </w:numPr>
        <w:spacing w:after="200" w:line="276" w:lineRule="auto"/>
        <w:contextualSpacing/>
        <w:rPr>
          <w:rFonts w:ascii="Arial" w:eastAsia="Calibri" w:hAnsi="Arial" w:cs="Arial"/>
          <w:color w:val="FF0000"/>
          <w:sz w:val="24"/>
          <w:szCs w:val="24"/>
        </w:rPr>
      </w:pPr>
      <w:r w:rsidRPr="00995F50">
        <w:rPr>
          <w:rFonts w:ascii="Arial" w:eastAsia="Calibri" w:hAnsi="Arial" w:cs="Arial"/>
          <w:b/>
          <w:sz w:val="24"/>
          <w:szCs w:val="24"/>
        </w:rPr>
        <w:t>Data Access and Data Recipients:</w:t>
      </w:r>
      <w:r w:rsidRPr="00995F50">
        <w:rPr>
          <w:rFonts w:ascii="Arial" w:eastAsia="Calibri" w:hAnsi="Arial" w:cs="Arial"/>
          <w:sz w:val="24"/>
          <w:szCs w:val="24"/>
        </w:rPr>
        <w:t xml:space="preserve">  </w:t>
      </w:r>
      <w:r w:rsidRPr="00440F32">
        <w:rPr>
          <w:rFonts w:ascii="Arial" w:eastAsia="Calibri" w:hAnsi="Arial" w:cs="Arial"/>
          <w:color w:val="FF0000"/>
          <w:sz w:val="24"/>
          <w:szCs w:val="24"/>
        </w:rPr>
        <w:t xml:space="preserve">&lt;Insert list of entities (if relevant individuals) who will have access to the data, in what level (e.g., identified, coded, de-identified), in what location (e.g., behind the VA firewall, at VINCI, etc.), and for what purpose (e.g., analysis of data).  Include entities/recipients, whether inside or outside VHA to whom data will be disclosed and/or shared (e.g., other VA hospitals, on-site monitors from sponsor, etc.)&gt;.  </w:t>
      </w:r>
    </w:p>
    <w:p w14:paraId="0ED18AB5" w14:textId="77777777" w:rsidR="00995F50" w:rsidRPr="00995F50" w:rsidRDefault="00995F50" w:rsidP="00995F50">
      <w:pPr>
        <w:spacing w:after="200" w:line="276" w:lineRule="auto"/>
        <w:ind w:left="360"/>
        <w:contextualSpacing/>
        <w:rPr>
          <w:rFonts w:ascii="Arial" w:eastAsia="Calibri" w:hAnsi="Arial" w:cs="Arial"/>
          <w:b/>
          <w:sz w:val="24"/>
          <w:szCs w:val="24"/>
        </w:rPr>
      </w:pPr>
    </w:p>
    <w:p w14:paraId="17C304BE" w14:textId="77777777" w:rsidR="00995F50" w:rsidRPr="00995F50" w:rsidRDefault="00995F50" w:rsidP="00995F50">
      <w:pPr>
        <w:spacing w:after="200" w:line="276" w:lineRule="auto"/>
        <w:ind w:left="360"/>
        <w:contextualSpacing/>
        <w:rPr>
          <w:rFonts w:ascii="Arial" w:eastAsia="Calibri" w:hAnsi="Arial" w:cs="Arial"/>
          <w:i/>
          <w:color w:val="365F91"/>
          <w:sz w:val="24"/>
          <w:szCs w:val="24"/>
        </w:rPr>
      </w:pPr>
      <w:r w:rsidRPr="00995F50">
        <w:rPr>
          <w:rFonts w:ascii="Arial" w:eastAsia="Calibri" w:hAnsi="Arial" w:cs="Arial"/>
          <w:i/>
          <w:color w:val="365F91"/>
          <w:sz w:val="24"/>
          <w:szCs w:val="24"/>
        </w:rPr>
        <w:t>For example, “Only members of our VASNHCS research team will have access to identifiers and coded data.  Coded data with direct identifiers removed (i.e., name, address, telephone numbers, SSN, DOB) will be placed at VINCI.  Research collaborations from the Boston and the San Diego VAs will be given access to the coded data on the VINCI site for the purpose of data analysis.  This same coded data will be shared with Dr. Jane Doe at Duke University as she will be providing expertise in genetic analysis that is not available to our team within VA.”</w:t>
      </w:r>
    </w:p>
    <w:p w14:paraId="2F99AF56" w14:textId="77777777" w:rsidR="00995F50" w:rsidRPr="00995F50" w:rsidRDefault="00995F50" w:rsidP="00995F50">
      <w:pPr>
        <w:spacing w:after="200" w:line="276" w:lineRule="auto"/>
        <w:ind w:left="360"/>
        <w:contextualSpacing/>
        <w:rPr>
          <w:rFonts w:ascii="Arial" w:eastAsia="Calibri" w:hAnsi="Arial" w:cs="Arial"/>
          <w:i/>
          <w:color w:val="365F91"/>
          <w:sz w:val="24"/>
          <w:szCs w:val="24"/>
        </w:rPr>
      </w:pPr>
    </w:p>
    <w:p w14:paraId="35E84691" w14:textId="3082C113" w:rsidR="00995F50" w:rsidRPr="00995F50" w:rsidRDefault="00995F50" w:rsidP="00995F50">
      <w:pPr>
        <w:spacing w:after="200" w:line="276" w:lineRule="auto"/>
        <w:rPr>
          <w:rFonts w:ascii="Arial" w:eastAsia="Calibri" w:hAnsi="Arial" w:cs="Arial"/>
          <w:color w:val="365F91"/>
          <w:sz w:val="24"/>
          <w:szCs w:val="24"/>
        </w:rPr>
      </w:pPr>
      <w:r w:rsidRPr="00440F32">
        <w:rPr>
          <w:rFonts w:ascii="Arial" w:eastAsia="Calibri" w:hAnsi="Arial" w:cs="Arial"/>
          <w:color w:val="FF0000"/>
          <w:sz w:val="24"/>
          <w:szCs w:val="24"/>
        </w:rPr>
        <w:t xml:space="preserve">&lt; required content please retain, may edit language if all elements are still included&gt; </w:t>
      </w:r>
      <w:r w:rsidRPr="00995F50">
        <w:rPr>
          <w:rFonts w:ascii="Arial" w:eastAsia="Calibri" w:hAnsi="Arial" w:cs="Arial"/>
          <w:sz w:val="24"/>
          <w:szCs w:val="24"/>
        </w:rPr>
        <w:t xml:space="preserve">All VA research personnel who have access to VHA records are instructed, in accordance with VA policy, on the requirements of Federal privacy and information laws and regulations, VA regulations and policies, and VHA policy. All study personnel who are VA employees working within the VA system have fulfilled all required HIPAA and other VA security and privacy policy training requirements and have agreed to follow guidelines pertaining to the protection of patient data. </w:t>
      </w:r>
      <w:r w:rsidR="00ED1B2D">
        <w:rPr>
          <w:rFonts w:ascii="Arial" w:eastAsia="Calibri" w:hAnsi="Arial" w:cs="Arial"/>
          <w:sz w:val="24"/>
          <w:szCs w:val="24"/>
        </w:rPr>
        <w:t>A</w:t>
      </w:r>
      <w:r w:rsidRPr="00995F50">
        <w:rPr>
          <w:rFonts w:ascii="Arial" w:eastAsia="Calibri" w:hAnsi="Arial" w:cs="Arial"/>
          <w:sz w:val="24"/>
          <w:szCs w:val="24"/>
        </w:rPr>
        <w:t xml:space="preserve">ll study staff are </w:t>
      </w:r>
      <w:r w:rsidR="00813F7C" w:rsidRPr="00995F50">
        <w:rPr>
          <w:rFonts w:ascii="Arial" w:eastAsia="Calibri" w:hAnsi="Arial" w:cs="Arial"/>
          <w:sz w:val="24"/>
          <w:szCs w:val="24"/>
        </w:rPr>
        <w:t>up to date</w:t>
      </w:r>
      <w:r w:rsidRPr="00995F50">
        <w:rPr>
          <w:rFonts w:ascii="Arial" w:eastAsia="Calibri" w:hAnsi="Arial" w:cs="Arial"/>
          <w:sz w:val="24"/>
          <w:szCs w:val="24"/>
        </w:rPr>
        <w:t xml:space="preserve"> with VA Privacy </w:t>
      </w:r>
      <w:r w:rsidR="00ED1B2D">
        <w:rPr>
          <w:rFonts w:ascii="Arial" w:eastAsia="Calibri" w:hAnsi="Arial" w:cs="Arial"/>
          <w:sz w:val="24"/>
          <w:szCs w:val="24"/>
        </w:rPr>
        <w:t>and Information Security Awareness and Rules of Behavior , and Privacy and HIPAA training</w:t>
      </w:r>
      <w:r w:rsidRPr="00995F50">
        <w:rPr>
          <w:rFonts w:ascii="Arial" w:eastAsia="Calibri" w:hAnsi="Arial" w:cs="Arial"/>
          <w:sz w:val="24"/>
          <w:szCs w:val="24"/>
        </w:rPr>
        <w:t xml:space="preserve">. The data security and privacy procedures summarized in that </w:t>
      </w:r>
      <w:r w:rsidRPr="00995F50">
        <w:rPr>
          <w:rFonts w:ascii="Arial" w:eastAsia="Calibri" w:hAnsi="Arial" w:cs="Arial"/>
          <w:sz w:val="24"/>
          <w:szCs w:val="24"/>
        </w:rPr>
        <w:lastRenderedPageBreak/>
        <w:t>course include logging off or locking the computer when walking away from it; no sharing of access codes, verify codes or passwords; not allowing anyone else to use the computer under one’s password; and disposing of sensitive information using VA-approved methods (e.g., shredder bins).</w:t>
      </w:r>
    </w:p>
    <w:p w14:paraId="2AE7F7BA" w14:textId="77777777" w:rsidR="00995F50" w:rsidRPr="00995F50" w:rsidRDefault="00995F50" w:rsidP="00995F50">
      <w:pPr>
        <w:spacing w:after="200" w:line="276" w:lineRule="auto"/>
        <w:contextualSpacing/>
        <w:rPr>
          <w:rFonts w:ascii="Arial" w:eastAsia="Calibri" w:hAnsi="Arial" w:cs="Arial"/>
          <w:sz w:val="24"/>
          <w:szCs w:val="24"/>
        </w:rPr>
      </w:pPr>
      <w:r w:rsidRPr="00440F32">
        <w:rPr>
          <w:rFonts w:ascii="Arial" w:eastAsia="Calibri" w:hAnsi="Arial" w:cs="Arial"/>
          <w:color w:val="FF0000"/>
          <w:sz w:val="24"/>
          <w:szCs w:val="24"/>
        </w:rPr>
        <w:t xml:space="preserve">&lt; required content please retain,  may edit language if all elements are still included &gt; </w:t>
      </w:r>
      <w:r w:rsidRPr="00995F50">
        <w:rPr>
          <w:rFonts w:ascii="Arial" w:eastAsia="Calibri" w:hAnsi="Arial" w:cs="Arial"/>
          <w:sz w:val="24"/>
          <w:szCs w:val="24"/>
        </w:rPr>
        <w:t xml:space="preserve">Access to study data will be removed for all study personnel when they are no longer part of the research team. </w:t>
      </w:r>
    </w:p>
    <w:p w14:paraId="20176640" w14:textId="77777777" w:rsidR="00995F50" w:rsidRPr="00995F50" w:rsidRDefault="00995F50" w:rsidP="00995F50">
      <w:pPr>
        <w:spacing w:after="200" w:line="276" w:lineRule="auto"/>
        <w:contextualSpacing/>
        <w:rPr>
          <w:rFonts w:ascii="Arial" w:eastAsia="Calibri" w:hAnsi="Arial" w:cs="Arial"/>
          <w:sz w:val="24"/>
          <w:szCs w:val="24"/>
        </w:rPr>
      </w:pPr>
    </w:p>
    <w:p w14:paraId="3CBA6A42" w14:textId="77777777" w:rsidR="00995F50" w:rsidRPr="00995F50" w:rsidRDefault="00995F50" w:rsidP="00995F50">
      <w:pPr>
        <w:numPr>
          <w:ilvl w:val="0"/>
          <w:numId w:val="11"/>
        </w:numPr>
        <w:spacing w:after="200" w:line="276" w:lineRule="auto"/>
        <w:contextualSpacing/>
        <w:rPr>
          <w:rFonts w:ascii="Arial" w:eastAsia="Calibri" w:hAnsi="Arial" w:cs="Arial"/>
          <w:sz w:val="24"/>
          <w:szCs w:val="24"/>
        </w:rPr>
      </w:pPr>
      <w:r w:rsidRPr="00995F50">
        <w:rPr>
          <w:rFonts w:ascii="Arial" w:eastAsia="Calibri" w:hAnsi="Arial" w:cs="Arial"/>
          <w:b/>
          <w:sz w:val="24"/>
          <w:szCs w:val="24"/>
        </w:rPr>
        <w:t>Data and/or Specimen Transportation and/or Transmission for all data and/or specimens involved in the study:</w:t>
      </w:r>
      <w:r w:rsidRPr="00995F50">
        <w:rPr>
          <w:rFonts w:ascii="Arial" w:eastAsia="Calibri" w:hAnsi="Arial" w:cs="Arial"/>
          <w:sz w:val="24"/>
          <w:szCs w:val="24"/>
        </w:rPr>
        <w:t xml:space="preserve">  </w:t>
      </w:r>
    </w:p>
    <w:p w14:paraId="568B4AFB" w14:textId="77777777" w:rsidR="00995F50" w:rsidRPr="00995F50" w:rsidRDefault="00995F50" w:rsidP="00995F50">
      <w:pPr>
        <w:spacing w:after="200" w:line="276" w:lineRule="auto"/>
        <w:ind w:left="360"/>
        <w:contextualSpacing/>
        <w:rPr>
          <w:rFonts w:ascii="Arial" w:eastAsia="Calibri" w:hAnsi="Arial" w:cs="Arial"/>
          <w:color w:val="365F91"/>
          <w:sz w:val="24"/>
          <w:szCs w:val="24"/>
        </w:rPr>
      </w:pPr>
    </w:p>
    <w:p w14:paraId="38C85354" w14:textId="77777777" w:rsidR="00995F50" w:rsidRPr="00440F32" w:rsidRDefault="00995F50" w:rsidP="00995F50">
      <w:pPr>
        <w:spacing w:after="200" w:line="276" w:lineRule="auto"/>
        <w:ind w:left="360"/>
        <w:contextualSpacing/>
        <w:rPr>
          <w:rFonts w:ascii="Arial" w:eastAsia="Calibri" w:hAnsi="Arial" w:cs="Arial"/>
          <w:color w:val="FF0000"/>
          <w:sz w:val="24"/>
          <w:szCs w:val="24"/>
        </w:rPr>
      </w:pPr>
      <w:r w:rsidRPr="00440F32">
        <w:rPr>
          <w:rFonts w:ascii="Arial" w:eastAsia="Calibri" w:hAnsi="Arial" w:cs="Arial"/>
          <w:color w:val="FF0000"/>
          <w:sz w:val="24"/>
          <w:szCs w:val="24"/>
        </w:rPr>
        <w:t xml:space="preserve">&lt;Insert brief description of transportation or transmission of data (if applicable) then check all that apply below&gt;. </w:t>
      </w:r>
    </w:p>
    <w:p w14:paraId="783196AD" w14:textId="77777777" w:rsidR="00995F50" w:rsidRPr="00995F50" w:rsidRDefault="00995F50" w:rsidP="00995F50">
      <w:pPr>
        <w:spacing w:after="200" w:line="276" w:lineRule="auto"/>
        <w:ind w:left="360"/>
        <w:contextualSpacing/>
        <w:rPr>
          <w:rFonts w:ascii="Arial" w:eastAsia="Calibri" w:hAnsi="Arial" w:cs="Arial"/>
          <w:sz w:val="24"/>
          <w:szCs w:val="24"/>
        </w:rPr>
      </w:pPr>
      <w:r w:rsidRPr="00995F50">
        <w:rPr>
          <w:rFonts w:ascii="Arial" w:eastAsia="Calibri" w:hAnsi="Arial" w:cs="Arial"/>
          <w:sz w:val="24"/>
          <w:szCs w:val="24"/>
        </w:rPr>
        <w:t xml:space="preserve"> </w:t>
      </w:r>
    </w:p>
    <w:p w14:paraId="216E70E6" w14:textId="77777777" w:rsidR="00995F50" w:rsidRPr="00995F50" w:rsidRDefault="00995F50" w:rsidP="00995F50">
      <w:pPr>
        <w:numPr>
          <w:ilvl w:val="0"/>
          <w:numId w:val="14"/>
        </w:numPr>
        <w:spacing w:after="200" w:line="276"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17"/>
            <w:enabled/>
            <w:calcOnExit w:val="0"/>
            <w:checkBox>
              <w:sizeAuto/>
              <w:default w:val="0"/>
            </w:checkBox>
          </w:ffData>
        </w:fldChar>
      </w:r>
      <w:bookmarkStart w:id="33" w:name="Check17"/>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3"/>
      <w:r w:rsidRPr="00995F50">
        <w:rPr>
          <w:rFonts w:ascii="Arial" w:eastAsia="Calibri" w:hAnsi="Arial" w:cs="Arial"/>
          <w:sz w:val="24"/>
          <w:szCs w:val="24"/>
        </w:rPr>
        <w:t xml:space="preserve">  Data and/or specimens will </w:t>
      </w:r>
      <w:r w:rsidRPr="00995F50">
        <w:rPr>
          <w:rFonts w:ascii="Arial" w:eastAsia="Calibri" w:hAnsi="Arial" w:cs="Arial"/>
          <w:sz w:val="24"/>
          <w:szCs w:val="24"/>
          <w:u w:val="single"/>
        </w:rPr>
        <w:t>not</w:t>
      </w:r>
      <w:r w:rsidRPr="00995F50">
        <w:rPr>
          <w:rFonts w:ascii="Arial" w:eastAsia="Calibri" w:hAnsi="Arial" w:cs="Arial"/>
          <w:sz w:val="24"/>
          <w:szCs w:val="24"/>
        </w:rPr>
        <w:t xml:space="preserve"> be transported or transmitted outside of VASNHCS  environment.</w:t>
      </w:r>
    </w:p>
    <w:p w14:paraId="24EDD962" w14:textId="2335D297" w:rsidR="00995F50" w:rsidRPr="00995F50" w:rsidRDefault="00995F50" w:rsidP="00995F50">
      <w:pPr>
        <w:numPr>
          <w:ilvl w:val="0"/>
          <w:numId w:val="14"/>
        </w:numPr>
        <w:spacing w:after="200" w:line="276"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18"/>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Data and/or specimens will be transported BETWEEN sites that are under the auspices of the VASNHCS VA Medical Center.  </w:t>
      </w:r>
      <w:r w:rsidRPr="00B969D7">
        <w:rPr>
          <w:rFonts w:ascii="Arial" w:eastAsia="Calibri" w:hAnsi="Arial" w:cs="Arial"/>
          <w:color w:val="FF0000"/>
          <w:sz w:val="24"/>
          <w:szCs w:val="24"/>
        </w:rPr>
        <w:t xml:space="preserve">&lt;insert brief description of transportation of data and/or specimens between sites and rationale for doing so.  For example, if you will conduct your study at the </w:t>
      </w:r>
      <w:r w:rsidR="00440F32" w:rsidRPr="00B969D7">
        <w:rPr>
          <w:rFonts w:ascii="Arial" w:eastAsia="Calibri" w:hAnsi="Arial" w:cs="Arial"/>
          <w:color w:val="FF0000"/>
          <w:sz w:val="24"/>
          <w:szCs w:val="24"/>
        </w:rPr>
        <w:t>Carson Valley</w:t>
      </w:r>
      <w:r w:rsidRPr="00B969D7">
        <w:rPr>
          <w:rFonts w:ascii="Arial" w:eastAsia="Calibri" w:hAnsi="Arial" w:cs="Arial"/>
          <w:color w:val="FF0000"/>
          <w:sz w:val="24"/>
          <w:szCs w:val="24"/>
        </w:rPr>
        <w:t xml:space="preserve"> CBOC and then transport paper study materials back to </w:t>
      </w:r>
      <w:r w:rsidR="00ED1B2D">
        <w:rPr>
          <w:rFonts w:ascii="Arial" w:eastAsia="Calibri" w:hAnsi="Arial" w:cs="Arial"/>
          <w:color w:val="FF0000"/>
          <w:sz w:val="24"/>
          <w:szCs w:val="24"/>
        </w:rPr>
        <w:t>VASNHCS main campus</w:t>
      </w:r>
      <w:r w:rsidRPr="00B969D7">
        <w:rPr>
          <w:rFonts w:ascii="Arial" w:eastAsia="Calibri" w:hAnsi="Arial" w:cs="Arial"/>
          <w:color w:val="FF0000"/>
          <w:sz w:val="24"/>
          <w:szCs w:val="24"/>
        </w:rPr>
        <w:t>, this transporting of VA sensitive information needs to be captured here as the data and/or specimens temporarily leave the protected VA environment.  Please describe what is being transported, who will be responsible for transporting (study titles rather than names) how it will be secured during transport, and whether additional stops will be made while transporting the data/specimens. &gt;</w:t>
      </w:r>
    </w:p>
    <w:p w14:paraId="53B9566C" w14:textId="77777777" w:rsidR="00995F50" w:rsidRPr="00995F50" w:rsidRDefault="00995F50" w:rsidP="00995F50">
      <w:pPr>
        <w:numPr>
          <w:ilvl w:val="0"/>
          <w:numId w:val="14"/>
        </w:numPr>
        <w:spacing w:after="200" w:line="276"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18"/>
            <w:enabled/>
            <w:calcOnExit w:val="0"/>
            <w:checkBox>
              <w:sizeAuto/>
              <w:default w:val="0"/>
            </w:checkBox>
          </w:ffData>
        </w:fldChar>
      </w:r>
      <w:bookmarkStart w:id="34" w:name="Check18"/>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4"/>
      <w:r w:rsidRPr="00995F50">
        <w:rPr>
          <w:rFonts w:ascii="Arial" w:eastAsia="Calibri" w:hAnsi="Arial" w:cs="Arial"/>
          <w:sz w:val="24"/>
          <w:szCs w:val="24"/>
        </w:rPr>
        <w:t xml:space="preserve">   Data and/or specimens will be transmitted to </w:t>
      </w:r>
      <w:r w:rsidRPr="00995F50">
        <w:rPr>
          <w:rFonts w:ascii="Arial" w:eastAsia="Calibri" w:hAnsi="Arial" w:cs="Arial"/>
          <w:sz w:val="24"/>
          <w:szCs w:val="24"/>
          <w:u w:val="single"/>
        </w:rPr>
        <w:t>other VA sites</w:t>
      </w:r>
      <w:r w:rsidRPr="00995F50">
        <w:rPr>
          <w:rFonts w:ascii="Arial" w:eastAsia="Calibri" w:hAnsi="Arial" w:cs="Arial"/>
          <w:sz w:val="24"/>
          <w:szCs w:val="24"/>
        </w:rPr>
        <w:t xml:space="preserve"> using the following method(s):</w:t>
      </w:r>
    </w:p>
    <w:p w14:paraId="08355490" w14:textId="77777777" w:rsidR="00995F50" w:rsidRPr="00995F50" w:rsidRDefault="00995F50" w:rsidP="00995F50">
      <w:pPr>
        <w:numPr>
          <w:ilvl w:val="0"/>
          <w:numId w:val="12"/>
        </w:numPr>
        <w:spacing w:after="200" w:line="276" w:lineRule="auto"/>
        <w:ind w:left="1080"/>
        <w:contextualSpacing/>
        <w:rPr>
          <w:rFonts w:ascii="Arial" w:eastAsia="Calibri" w:hAnsi="Arial" w:cs="Arial"/>
          <w:b/>
          <w:sz w:val="24"/>
          <w:szCs w:val="24"/>
        </w:rPr>
      </w:pPr>
      <w:r w:rsidRPr="00995F50">
        <w:rPr>
          <w:rFonts w:ascii="Arial" w:eastAsia="Calibri" w:hAnsi="Arial" w:cs="Arial"/>
          <w:b/>
          <w:sz w:val="24"/>
          <w:szCs w:val="24"/>
        </w:rPr>
        <w:t>Data</w:t>
      </w:r>
    </w:p>
    <w:p w14:paraId="00F9DE4D"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19"/>
            <w:enabled/>
            <w:calcOnExit w:val="0"/>
            <w:checkBox>
              <w:sizeAuto/>
              <w:default w:val="0"/>
            </w:checkBox>
          </w:ffData>
        </w:fldChar>
      </w:r>
      <w:bookmarkStart w:id="35" w:name="Check19"/>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5"/>
      <w:r w:rsidRPr="00995F50">
        <w:rPr>
          <w:rFonts w:ascii="Arial" w:eastAsia="Calibri" w:hAnsi="Arial" w:cs="Arial"/>
          <w:sz w:val="24"/>
          <w:szCs w:val="24"/>
        </w:rPr>
        <w:t xml:space="preserve">  Data are de-identified and thus will be sent via unencrypted e-mail or unencrypted disk (encryption is optional).</w:t>
      </w:r>
    </w:p>
    <w:p w14:paraId="0CD1D61D" w14:textId="77777777" w:rsidR="00995F50" w:rsidRPr="00B969D7" w:rsidRDefault="00995F50" w:rsidP="00995F50">
      <w:pPr>
        <w:spacing w:after="200" w:line="276" w:lineRule="auto"/>
        <w:ind w:left="1080"/>
        <w:rPr>
          <w:rFonts w:ascii="Arial" w:eastAsia="Calibri" w:hAnsi="Arial" w:cs="Arial"/>
          <w:color w:val="FF0000"/>
          <w:sz w:val="24"/>
          <w:szCs w:val="24"/>
        </w:rPr>
      </w:pPr>
      <w:r w:rsidRPr="00995F50">
        <w:rPr>
          <w:rFonts w:ascii="Arial" w:eastAsia="Calibri" w:hAnsi="Arial" w:cs="Arial"/>
          <w:sz w:val="24"/>
          <w:szCs w:val="24"/>
        </w:rPr>
        <w:fldChar w:fldCharType="begin">
          <w:ffData>
            <w:name w:val="Check20"/>
            <w:enabled/>
            <w:calcOnExit w:val="0"/>
            <w:checkBox>
              <w:sizeAuto/>
              <w:default w:val="0"/>
            </w:checkBox>
          </w:ffData>
        </w:fldChar>
      </w:r>
      <w:bookmarkStart w:id="36" w:name="Check20"/>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6"/>
      <w:r w:rsidRPr="00995F50">
        <w:rPr>
          <w:rFonts w:ascii="Arial" w:eastAsia="Calibri" w:hAnsi="Arial" w:cs="Arial"/>
          <w:sz w:val="24"/>
          <w:szCs w:val="24"/>
        </w:rPr>
        <w:t xml:space="preserve">  Data are coded or contain identifiers and thus will be sent </w:t>
      </w:r>
      <w:r w:rsidRPr="00B969D7">
        <w:rPr>
          <w:rFonts w:ascii="Arial" w:eastAsia="Calibri" w:hAnsi="Arial" w:cs="Arial"/>
          <w:color w:val="FF0000"/>
          <w:sz w:val="24"/>
          <w:szCs w:val="24"/>
        </w:rPr>
        <w:t>&lt;choose method of transfer such as:  PKI or RMS encrypted e-mail, FIPS 140-2 encrypted disk (with VA-authorized carrier and tracking), or FIPS 140-2 encrypted external drive (with VA-authorized carrier and tracking). You may identify a primary and secondary method&gt;.</w:t>
      </w:r>
    </w:p>
    <w:p w14:paraId="690FDB78"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1"/>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Other, describe:  </w:t>
      </w:r>
      <w:r w:rsidRPr="00995F50">
        <w:rPr>
          <w:rFonts w:ascii="Arial" w:eastAsia="Calibri" w:hAnsi="Arial" w:cs="Arial"/>
          <w:sz w:val="24"/>
          <w:szCs w:val="24"/>
        </w:rPr>
        <w:fldChar w:fldCharType="begin">
          <w:ffData>
            <w:name w:val="Text48"/>
            <w:enabled/>
            <w:calcOnExit w:val="0"/>
            <w:textInput/>
          </w:ffData>
        </w:fldChar>
      </w:r>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p>
    <w:p w14:paraId="20637422" w14:textId="77777777" w:rsidR="00995F50" w:rsidRPr="00995F50" w:rsidRDefault="00995F50" w:rsidP="00995F50">
      <w:pPr>
        <w:numPr>
          <w:ilvl w:val="0"/>
          <w:numId w:val="12"/>
        </w:numPr>
        <w:spacing w:after="200" w:line="276" w:lineRule="auto"/>
        <w:ind w:left="1080"/>
        <w:contextualSpacing/>
        <w:rPr>
          <w:rFonts w:ascii="Arial" w:eastAsia="Calibri" w:hAnsi="Arial" w:cs="Arial"/>
          <w:b/>
          <w:sz w:val="24"/>
          <w:szCs w:val="24"/>
        </w:rPr>
      </w:pPr>
      <w:r w:rsidRPr="00995F50">
        <w:rPr>
          <w:rFonts w:ascii="Arial" w:eastAsia="Calibri" w:hAnsi="Arial" w:cs="Arial"/>
          <w:b/>
          <w:sz w:val="24"/>
          <w:szCs w:val="24"/>
        </w:rPr>
        <w:t>Specimens</w:t>
      </w:r>
    </w:p>
    <w:p w14:paraId="226AFCF1"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lastRenderedPageBreak/>
        <w:fldChar w:fldCharType="begin">
          <w:ffData>
            <w:name w:val="Check26"/>
            <w:enabled/>
            <w:calcOnExit w:val="0"/>
            <w:checkBox>
              <w:sizeAuto/>
              <w:default w:val="0"/>
            </w:checkBox>
          </w:ffData>
        </w:fldChar>
      </w:r>
      <w:bookmarkStart w:id="37" w:name="Check26"/>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7"/>
      <w:r w:rsidRPr="00995F50">
        <w:rPr>
          <w:rFonts w:ascii="Arial" w:eastAsia="Calibri" w:hAnsi="Arial" w:cs="Arial"/>
          <w:sz w:val="24"/>
          <w:szCs w:val="24"/>
        </w:rPr>
        <w:t xml:space="preserve">  Specimens are de-identified and thus will be sent via standard carrier (tracking is optional). </w:t>
      </w:r>
    </w:p>
    <w:p w14:paraId="7D76730D"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7"/>
            <w:enabled/>
            <w:calcOnExit w:val="0"/>
            <w:checkBox>
              <w:sizeAuto/>
              <w:default w:val="0"/>
            </w:checkBox>
          </w:ffData>
        </w:fldChar>
      </w:r>
      <w:bookmarkStart w:id="38" w:name="Check27"/>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8"/>
      <w:r w:rsidRPr="00995F50">
        <w:rPr>
          <w:rFonts w:ascii="Arial" w:eastAsia="Calibri" w:hAnsi="Arial" w:cs="Arial"/>
          <w:sz w:val="24"/>
          <w:szCs w:val="24"/>
        </w:rPr>
        <w:t xml:space="preserve">  Specimens are coded or contain identifiers and thus will be sent via VA-authorized carrier with tracking.  </w:t>
      </w:r>
    </w:p>
    <w:p w14:paraId="4428C131"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1"/>
            <w:enabled/>
            <w:calcOnExit w:val="0"/>
            <w:checkBox>
              <w:sizeAuto/>
              <w:default w:val="0"/>
            </w:checkBox>
          </w:ffData>
        </w:fldChar>
      </w:r>
      <w:bookmarkStart w:id="39" w:name="Check21"/>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39"/>
      <w:r w:rsidRPr="00995F50">
        <w:rPr>
          <w:rFonts w:ascii="Arial" w:eastAsia="Calibri" w:hAnsi="Arial" w:cs="Arial"/>
          <w:sz w:val="24"/>
          <w:szCs w:val="24"/>
        </w:rPr>
        <w:t xml:space="preserve">  Other, describe:  </w:t>
      </w:r>
      <w:r w:rsidRPr="00995F50">
        <w:rPr>
          <w:rFonts w:ascii="Arial" w:eastAsia="Calibri" w:hAnsi="Arial" w:cs="Arial"/>
          <w:sz w:val="24"/>
          <w:szCs w:val="24"/>
        </w:rPr>
        <w:fldChar w:fldCharType="begin">
          <w:ffData>
            <w:name w:val="Text48"/>
            <w:enabled/>
            <w:calcOnExit w:val="0"/>
            <w:textInput/>
          </w:ffData>
        </w:fldChar>
      </w:r>
      <w:bookmarkStart w:id="40" w:name="Text48"/>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40"/>
    </w:p>
    <w:p w14:paraId="6A885E39" w14:textId="77777777" w:rsidR="00995F50" w:rsidRPr="00995F50" w:rsidRDefault="00995F50" w:rsidP="00995F50">
      <w:pPr>
        <w:numPr>
          <w:ilvl w:val="0"/>
          <w:numId w:val="14"/>
        </w:numPr>
        <w:spacing w:after="200" w:line="276" w:lineRule="auto"/>
        <w:contextualSpacing/>
        <w:rPr>
          <w:rFonts w:ascii="Arial" w:eastAsia="Calibri" w:hAnsi="Arial" w:cs="Arial"/>
          <w:sz w:val="24"/>
          <w:szCs w:val="24"/>
        </w:rPr>
      </w:pPr>
      <w:r w:rsidRPr="00995F50">
        <w:rPr>
          <w:rFonts w:ascii="Arial" w:eastAsia="Calibri" w:hAnsi="Arial" w:cs="Arial"/>
          <w:sz w:val="24"/>
          <w:szCs w:val="24"/>
        </w:rPr>
        <w:fldChar w:fldCharType="begin">
          <w:ffData>
            <w:name w:val="Check22"/>
            <w:enabled/>
            <w:calcOnExit w:val="0"/>
            <w:checkBox>
              <w:sizeAuto/>
              <w:default w:val="0"/>
            </w:checkBox>
          </w:ffData>
        </w:fldChar>
      </w:r>
      <w:bookmarkStart w:id="41" w:name="Check22"/>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41"/>
      <w:r w:rsidRPr="00995F50">
        <w:rPr>
          <w:rFonts w:ascii="Arial" w:eastAsia="Calibri" w:hAnsi="Arial" w:cs="Arial"/>
          <w:sz w:val="24"/>
          <w:szCs w:val="24"/>
        </w:rPr>
        <w:t xml:space="preserve">  Data and/or specimens will be transported to </w:t>
      </w:r>
      <w:r w:rsidRPr="00995F50">
        <w:rPr>
          <w:rFonts w:ascii="Arial" w:eastAsia="Calibri" w:hAnsi="Arial" w:cs="Arial"/>
          <w:sz w:val="24"/>
          <w:szCs w:val="24"/>
          <w:u w:val="single"/>
        </w:rPr>
        <w:t>non-VA/VHA sites (e.g., academic affiliates, laboratories, etc.)</w:t>
      </w:r>
      <w:r w:rsidRPr="00995F50">
        <w:rPr>
          <w:rFonts w:ascii="Arial" w:eastAsia="Calibri" w:hAnsi="Arial" w:cs="Arial"/>
          <w:sz w:val="24"/>
          <w:szCs w:val="24"/>
        </w:rPr>
        <w:t xml:space="preserve"> using the following method(s):</w:t>
      </w:r>
    </w:p>
    <w:p w14:paraId="0C93A05B" w14:textId="77777777" w:rsidR="00995F50" w:rsidRPr="00995F50" w:rsidRDefault="00995F50" w:rsidP="00995F50">
      <w:pPr>
        <w:numPr>
          <w:ilvl w:val="0"/>
          <w:numId w:val="13"/>
        </w:numPr>
        <w:spacing w:after="200" w:line="276" w:lineRule="auto"/>
        <w:ind w:left="1080"/>
        <w:contextualSpacing/>
        <w:rPr>
          <w:rFonts w:ascii="Arial" w:eastAsia="Calibri" w:hAnsi="Arial" w:cs="Arial"/>
          <w:b/>
          <w:sz w:val="24"/>
          <w:szCs w:val="24"/>
        </w:rPr>
      </w:pPr>
      <w:r w:rsidRPr="00995F50">
        <w:rPr>
          <w:rFonts w:ascii="Arial" w:eastAsia="Calibri" w:hAnsi="Arial" w:cs="Arial"/>
          <w:b/>
          <w:sz w:val="24"/>
          <w:szCs w:val="24"/>
        </w:rPr>
        <w:t>Data</w:t>
      </w:r>
    </w:p>
    <w:p w14:paraId="167B68E6"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3"/>
            <w:enabled/>
            <w:calcOnExit w:val="0"/>
            <w:checkBox>
              <w:sizeAuto/>
              <w:default w:val="0"/>
            </w:checkBox>
          </w:ffData>
        </w:fldChar>
      </w:r>
      <w:bookmarkStart w:id="42" w:name="Check23"/>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42"/>
      <w:r w:rsidRPr="00995F50">
        <w:rPr>
          <w:rFonts w:ascii="Arial" w:eastAsia="Calibri" w:hAnsi="Arial" w:cs="Arial"/>
          <w:sz w:val="24"/>
          <w:szCs w:val="24"/>
        </w:rPr>
        <w:t xml:space="preserve">  Data are de-identified and thus will be sent via unencrypted e-mail or unencrypted CD.</w:t>
      </w:r>
    </w:p>
    <w:p w14:paraId="17740EFB"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4"/>
            <w:enabled/>
            <w:calcOnExit w:val="0"/>
            <w:checkBox>
              <w:sizeAuto/>
              <w:default w:val="0"/>
            </w:checkBox>
          </w:ffData>
        </w:fldChar>
      </w:r>
      <w:bookmarkStart w:id="43" w:name="Check24"/>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43"/>
      <w:r w:rsidRPr="00995F50">
        <w:rPr>
          <w:rFonts w:ascii="Arial" w:eastAsia="Calibri" w:hAnsi="Arial" w:cs="Arial"/>
          <w:sz w:val="24"/>
          <w:szCs w:val="24"/>
        </w:rPr>
        <w:t xml:space="preserve">  Data are coded or</w:t>
      </w:r>
      <w:r w:rsidRPr="00995F50">
        <w:rPr>
          <w:rFonts w:ascii="Arial" w:eastAsia="Calibri" w:hAnsi="Arial" w:cs="Arial"/>
          <w:strike/>
          <w:sz w:val="24"/>
          <w:szCs w:val="24"/>
        </w:rPr>
        <w:t xml:space="preserve"> </w:t>
      </w:r>
      <w:r w:rsidRPr="00995F50">
        <w:rPr>
          <w:rFonts w:ascii="Arial" w:eastAsia="Calibri" w:hAnsi="Arial" w:cs="Arial"/>
          <w:sz w:val="24"/>
          <w:szCs w:val="24"/>
        </w:rPr>
        <w:t xml:space="preserve">contain identifiers and thus will be sent via </w:t>
      </w:r>
      <w:r w:rsidRPr="00995F50">
        <w:rPr>
          <w:rFonts w:ascii="Arial" w:eastAsia="Calibri" w:hAnsi="Arial" w:cs="Arial"/>
          <w:color w:val="365F91"/>
          <w:sz w:val="24"/>
          <w:szCs w:val="24"/>
        </w:rPr>
        <w:t xml:space="preserve">&lt;choose </w:t>
      </w:r>
      <w:r w:rsidRPr="00B969D7">
        <w:rPr>
          <w:rFonts w:ascii="Arial" w:eastAsia="Calibri" w:hAnsi="Arial" w:cs="Arial"/>
          <w:color w:val="FF0000"/>
          <w:sz w:val="24"/>
          <w:szCs w:val="24"/>
        </w:rPr>
        <w:t xml:space="preserve">method of transfer such as FIPS 140-2 encrypted CD or FIPS 140-2 encrypted hard drive/flash drive&gt; </w:t>
      </w:r>
      <w:r w:rsidRPr="00995F50">
        <w:rPr>
          <w:rFonts w:ascii="Arial" w:eastAsia="Calibri" w:hAnsi="Arial" w:cs="Arial"/>
          <w:sz w:val="24"/>
          <w:szCs w:val="24"/>
        </w:rPr>
        <w:t xml:space="preserve">using VA—approved carrier with tracking.  </w:t>
      </w:r>
    </w:p>
    <w:p w14:paraId="5A6F7B57"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5"/>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Data are coded or identified and will be sent via the Safe Access File Exchange (SAFE) at </w:t>
      </w:r>
      <w:hyperlink r:id="rId10" w:history="1">
        <w:r w:rsidRPr="00995F50">
          <w:rPr>
            <w:rFonts w:ascii="Arial" w:eastAsia="Calibri" w:hAnsi="Arial" w:cs="Arial"/>
            <w:color w:val="0563C1"/>
            <w:sz w:val="24"/>
            <w:szCs w:val="24"/>
            <w:u w:val="single"/>
          </w:rPr>
          <w:t>https://safe.amrdec.army.mil/safe/</w:t>
        </w:r>
      </w:hyperlink>
      <w:r w:rsidRPr="00995F50">
        <w:rPr>
          <w:rFonts w:ascii="Arial" w:eastAsia="Calibri" w:hAnsi="Arial" w:cs="Arial"/>
          <w:sz w:val="24"/>
          <w:szCs w:val="24"/>
        </w:rPr>
        <w:t>.  SAFE is a secure method of exchanging files &lt;2GB to and from individuals with a valid .gov, .mil, .com, or .edu email address. &lt;insert information including collaborator name.&gt;</w:t>
      </w:r>
    </w:p>
    <w:p w14:paraId="32D50307" w14:textId="30E20327" w:rsidR="00364D51" w:rsidRPr="00B969D7" w:rsidRDefault="00995F50" w:rsidP="00364D51">
      <w:pPr>
        <w:spacing w:after="200" w:line="276" w:lineRule="auto"/>
        <w:ind w:left="1080"/>
        <w:rPr>
          <w:rFonts w:ascii="Arial" w:eastAsia="Calibri" w:hAnsi="Arial" w:cs="Arial"/>
          <w:color w:val="FF0000"/>
          <w:sz w:val="24"/>
          <w:szCs w:val="24"/>
        </w:rPr>
      </w:pPr>
      <w:r w:rsidRPr="00995F50">
        <w:rPr>
          <w:rFonts w:ascii="Arial" w:eastAsia="Calibri" w:hAnsi="Arial" w:cs="Arial"/>
          <w:sz w:val="24"/>
          <w:szCs w:val="24"/>
        </w:rPr>
        <w:fldChar w:fldCharType="begin">
          <w:ffData>
            <w:name w:val="Check25"/>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Data are coded or identified and will be uploaded to sponsor website using electronic case report form (eCRF) </w:t>
      </w:r>
      <w:r w:rsidRPr="00B969D7">
        <w:rPr>
          <w:rFonts w:ascii="Arial" w:eastAsia="Calibri" w:hAnsi="Arial" w:cs="Arial"/>
          <w:color w:val="FF0000"/>
          <w:sz w:val="24"/>
          <w:szCs w:val="24"/>
        </w:rPr>
        <w:t>&lt;insert information including sponsor name and URL and the encryption the site uses.&gt;</w:t>
      </w:r>
    </w:p>
    <w:p w14:paraId="30A1B267" w14:textId="0C4A3077" w:rsidR="00364D51" w:rsidRPr="00364D51" w:rsidRDefault="00995F50" w:rsidP="00995F50">
      <w:pPr>
        <w:spacing w:after="200" w:line="276" w:lineRule="auto"/>
        <w:ind w:left="1080"/>
        <w:rPr>
          <w:rFonts w:ascii="Arial" w:eastAsia="Calibri" w:hAnsi="Arial" w:cs="Arial"/>
          <w:b/>
          <w:bCs/>
          <w:color w:val="365F91"/>
          <w:sz w:val="24"/>
          <w:szCs w:val="24"/>
        </w:rPr>
      </w:pPr>
      <w:r w:rsidRPr="00995F50">
        <w:rPr>
          <w:rFonts w:ascii="Arial" w:eastAsia="Calibri" w:hAnsi="Arial" w:cs="Arial"/>
          <w:color w:val="365F91"/>
          <w:sz w:val="24"/>
          <w:szCs w:val="24"/>
        </w:rPr>
        <w:fldChar w:fldCharType="begin">
          <w:ffData>
            <w:name w:val="Check32"/>
            <w:enabled/>
            <w:calcOnExit w:val="0"/>
            <w:checkBox>
              <w:sizeAuto/>
              <w:default w:val="0"/>
            </w:checkBox>
          </w:ffData>
        </w:fldChar>
      </w:r>
      <w:bookmarkStart w:id="44" w:name="Check32"/>
      <w:r w:rsidRPr="00995F50">
        <w:rPr>
          <w:rFonts w:ascii="Arial" w:eastAsia="Calibri" w:hAnsi="Arial" w:cs="Arial"/>
          <w:color w:val="365F91"/>
          <w:sz w:val="24"/>
          <w:szCs w:val="24"/>
        </w:rPr>
        <w:instrText xml:space="preserve"> FORMCHECKBOX </w:instrText>
      </w:r>
      <w:r w:rsidR="00D730FF">
        <w:rPr>
          <w:rFonts w:ascii="Arial" w:eastAsia="Calibri" w:hAnsi="Arial" w:cs="Arial"/>
          <w:color w:val="365F91"/>
          <w:sz w:val="24"/>
          <w:szCs w:val="24"/>
        </w:rPr>
      </w:r>
      <w:r w:rsidR="00D730FF">
        <w:rPr>
          <w:rFonts w:ascii="Arial" w:eastAsia="Calibri" w:hAnsi="Arial" w:cs="Arial"/>
          <w:color w:val="365F91"/>
          <w:sz w:val="24"/>
          <w:szCs w:val="24"/>
        </w:rPr>
        <w:fldChar w:fldCharType="separate"/>
      </w:r>
      <w:r w:rsidRPr="00995F50">
        <w:rPr>
          <w:rFonts w:ascii="Arial" w:eastAsia="Calibri" w:hAnsi="Arial" w:cs="Arial"/>
          <w:color w:val="365F91"/>
          <w:sz w:val="24"/>
          <w:szCs w:val="24"/>
        </w:rPr>
        <w:fldChar w:fldCharType="end"/>
      </w:r>
      <w:bookmarkEnd w:id="44"/>
      <w:r w:rsidRPr="00995F50">
        <w:rPr>
          <w:rFonts w:ascii="Arial" w:eastAsia="Calibri" w:hAnsi="Arial" w:cs="Arial"/>
          <w:color w:val="365F91"/>
          <w:sz w:val="24"/>
          <w:szCs w:val="24"/>
        </w:rPr>
        <w:t xml:space="preserve"> </w:t>
      </w:r>
      <w:r w:rsidR="00364D51" w:rsidRPr="00364D51">
        <w:rPr>
          <w:rFonts w:ascii="Arial" w:eastAsia="Calibri" w:hAnsi="Arial" w:cs="Arial"/>
          <w:sz w:val="24"/>
          <w:szCs w:val="24"/>
        </w:rPr>
        <w:t>Data will be collected through mobile devices</w:t>
      </w:r>
      <w:r w:rsidR="00364D51" w:rsidRPr="00364D51">
        <w:rPr>
          <w:rFonts w:ascii="Arial" w:eastAsia="Calibri" w:hAnsi="Arial" w:cs="Arial"/>
          <w:color w:val="FF0000"/>
          <w:sz w:val="24"/>
          <w:szCs w:val="24"/>
        </w:rPr>
        <w:t xml:space="preserve"> </w:t>
      </w:r>
      <w:r w:rsidR="00364D51" w:rsidRPr="00364D51">
        <w:rPr>
          <w:rFonts w:ascii="Arial" w:eastAsia="Calibri" w:hAnsi="Arial" w:cs="Arial"/>
          <w:b/>
          <w:bCs/>
          <w:i/>
          <w:iCs/>
          <w:color w:val="1F497D"/>
          <w:sz w:val="24"/>
          <w:szCs w:val="24"/>
        </w:rPr>
        <w:t>Note:</w:t>
      </w:r>
      <w:r w:rsidR="00364D51" w:rsidRPr="00364D51">
        <w:rPr>
          <w:rFonts w:ascii="Arial" w:eastAsia="Calibri" w:hAnsi="Arial" w:cs="Arial"/>
          <w:color w:val="1F497D"/>
          <w:sz w:val="24"/>
          <w:szCs w:val="24"/>
        </w:rPr>
        <w:t xml:space="preserve"> </w:t>
      </w:r>
      <w:r w:rsidR="00364D51" w:rsidRPr="00364D51">
        <w:rPr>
          <w:rFonts w:ascii="Arial" w:eastAsia="Calibri" w:hAnsi="Arial" w:cs="Arial"/>
          <w:i/>
          <w:iCs/>
          <w:color w:val="1F497D"/>
          <w:sz w:val="24"/>
          <w:szCs w:val="24"/>
        </w:rPr>
        <w:t>All mobile/portable devices and media and any information transmitted to and from a wireless device must be protected with VA approved encryption technology that is FIPS 140-2 validated. Original electronic VA research data stored on a mobile device or outside the VA protected environment will be backed up regularly and stored securely within VA’s protected environment</w:t>
      </w:r>
      <w:r w:rsidR="00364D51" w:rsidRPr="00364D51">
        <w:rPr>
          <w:rFonts w:ascii="Arial" w:eastAsia="Calibri" w:hAnsi="Arial" w:cs="Arial"/>
          <w:color w:val="1F497D"/>
          <w:sz w:val="24"/>
          <w:szCs w:val="24"/>
        </w:rPr>
        <w:t>.</w:t>
      </w:r>
      <w:r w:rsidR="00364D51" w:rsidRPr="00B969D7">
        <w:rPr>
          <w:rFonts w:ascii="Arial" w:eastAsia="Calibri" w:hAnsi="Arial" w:cs="Arial"/>
          <w:color w:val="FF0000"/>
          <w:sz w:val="24"/>
          <w:szCs w:val="24"/>
        </w:rPr>
        <w:t xml:space="preserve">&lt;insert information </w:t>
      </w:r>
      <w:r w:rsidR="00364D51">
        <w:rPr>
          <w:rFonts w:ascii="Arial" w:eastAsia="Calibri" w:hAnsi="Arial" w:cs="Arial"/>
          <w:color w:val="FF0000"/>
          <w:sz w:val="24"/>
          <w:szCs w:val="24"/>
        </w:rPr>
        <w:t>that includes the encryption technology used for these devices and how the study will ensure devices are backed up regularly and information stored within the VA protected environment&gt;</w:t>
      </w:r>
    </w:p>
    <w:p w14:paraId="5F181663" w14:textId="7605A086" w:rsidR="00995F50" w:rsidRPr="00995F50" w:rsidRDefault="00364D51" w:rsidP="00364D51">
      <w:pPr>
        <w:spacing w:after="200" w:line="276" w:lineRule="auto"/>
        <w:ind w:left="1080"/>
        <w:rPr>
          <w:rFonts w:ascii="Arial" w:eastAsia="Calibri" w:hAnsi="Arial" w:cs="Arial"/>
          <w:color w:val="365F91"/>
          <w:sz w:val="24"/>
          <w:szCs w:val="24"/>
        </w:rPr>
      </w:pPr>
      <w:r w:rsidRPr="00995F50">
        <w:rPr>
          <w:rFonts w:ascii="Arial" w:eastAsia="Calibri" w:hAnsi="Arial" w:cs="Arial"/>
          <w:color w:val="365F91"/>
          <w:sz w:val="24"/>
          <w:szCs w:val="24"/>
        </w:rPr>
        <w:fldChar w:fldCharType="begin">
          <w:ffData>
            <w:name w:val="Check32"/>
            <w:enabled/>
            <w:calcOnExit w:val="0"/>
            <w:checkBox>
              <w:sizeAuto/>
              <w:default w:val="0"/>
            </w:checkBox>
          </w:ffData>
        </w:fldChar>
      </w:r>
      <w:r w:rsidRPr="00995F50">
        <w:rPr>
          <w:rFonts w:ascii="Arial" w:eastAsia="Calibri" w:hAnsi="Arial" w:cs="Arial"/>
          <w:color w:val="365F91"/>
          <w:sz w:val="24"/>
          <w:szCs w:val="24"/>
        </w:rPr>
        <w:instrText xml:space="preserve"> FORMCHECKBOX </w:instrText>
      </w:r>
      <w:r w:rsidR="00D730FF">
        <w:rPr>
          <w:rFonts w:ascii="Arial" w:eastAsia="Calibri" w:hAnsi="Arial" w:cs="Arial"/>
          <w:color w:val="365F91"/>
          <w:sz w:val="24"/>
          <w:szCs w:val="24"/>
        </w:rPr>
      </w:r>
      <w:r w:rsidR="00D730FF">
        <w:rPr>
          <w:rFonts w:ascii="Arial" w:eastAsia="Calibri" w:hAnsi="Arial" w:cs="Arial"/>
          <w:color w:val="365F91"/>
          <w:sz w:val="24"/>
          <w:szCs w:val="24"/>
        </w:rPr>
        <w:fldChar w:fldCharType="separate"/>
      </w:r>
      <w:r w:rsidRPr="00995F50">
        <w:rPr>
          <w:rFonts w:ascii="Arial" w:eastAsia="Calibri" w:hAnsi="Arial" w:cs="Arial"/>
          <w:color w:val="365F91"/>
          <w:sz w:val="24"/>
          <w:szCs w:val="24"/>
        </w:rPr>
        <w:fldChar w:fldCharType="end"/>
      </w:r>
      <w:r w:rsidRPr="00995F50">
        <w:rPr>
          <w:rFonts w:ascii="Arial" w:eastAsia="Calibri" w:hAnsi="Arial" w:cs="Arial"/>
          <w:color w:val="365F91"/>
          <w:sz w:val="24"/>
          <w:szCs w:val="24"/>
        </w:rPr>
        <w:t xml:space="preserve"> </w:t>
      </w:r>
      <w:r w:rsidR="00995F50" w:rsidRPr="00995F50">
        <w:rPr>
          <w:rFonts w:ascii="Arial" w:eastAsia="Calibri" w:hAnsi="Arial" w:cs="Arial"/>
          <w:sz w:val="24"/>
          <w:szCs w:val="24"/>
        </w:rPr>
        <w:t>Other, describe:</w:t>
      </w:r>
      <w:r w:rsidR="00995F50" w:rsidRPr="00995F50">
        <w:rPr>
          <w:rFonts w:ascii="Arial" w:eastAsia="Calibri" w:hAnsi="Arial" w:cs="Arial"/>
          <w:color w:val="365F91"/>
          <w:sz w:val="24"/>
          <w:szCs w:val="24"/>
        </w:rPr>
        <w:t xml:space="preserve"> </w:t>
      </w:r>
      <w:r w:rsidR="00995F50" w:rsidRPr="00995F50">
        <w:rPr>
          <w:rFonts w:ascii="Arial" w:eastAsia="Calibri" w:hAnsi="Arial" w:cs="Arial"/>
          <w:color w:val="365F91"/>
          <w:sz w:val="24"/>
          <w:szCs w:val="24"/>
        </w:rPr>
        <w:fldChar w:fldCharType="begin">
          <w:ffData>
            <w:name w:val="Text55"/>
            <w:enabled/>
            <w:calcOnExit w:val="0"/>
            <w:textInput/>
          </w:ffData>
        </w:fldChar>
      </w:r>
      <w:bookmarkStart w:id="45" w:name="Text55"/>
      <w:r w:rsidR="00995F50" w:rsidRPr="00995F50">
        <w:rPr>
          <w:rFonts w:ascii="Arial" w:eastAsia="Calibri" w:hAnsi="Arial" w:cs="Arial"/>
          <w:color w:val="365F91"/>
          <w:sz w:val="24"/>
          <w:szCs w:val="24"/>
        </w:rPr>
        <w:instrText xml:space="preserve"> FORMTEXT </w:instrText>
      </w:r>
      <w:r w:rsidR="00995F50" w:rsidRPr="00995F50">
        <w:rPr>
          <w:rFonts w:ascii="Arial" w:eastAsia="Calibri" w:hAnsi="Arial" w:cs="Arial"/>
          <w:color w:val="365F91"/>
          <w:sz w:val="24"/>
          <w:szCs w:val="24"/>
        </w:rPr>
      </w:r>
      <w:r w:rsidR="00995F50" w:rsidRPr="00995F50">
        <w:rPr>
          <w:rFonts w:ascii="Arial" w:eastAsia="Calibri" w:hAnsi="Arial" w:cs="Arial"/>
          <w:color w:val="365F91"/>
          <w:sz w:val="24"/>
          <w:szCs w:val="24"/>
        </w:rPr>
        <w:fldChar w:fldCharType="separate"/>
      </w:r>
      <w:r w:rsidR="00995F50" w:rsidRPr="00995F50">
        <w:rPr>
          <w:rFonts w:ascii="Arial" w:eastAsia="Calibri" w:hAnsi="Arial" w:cs="Arial"/>
          <w:noProof/>
          <w:color w:val="365F91"/>
          <w:sz w:val="24"/>
          <w:szCs w:val="24"/>
        </w:rPr>
        <w:t> </w:t>
      </w:r>
      <w:r w:rsidR="00995F50" w:rsidRPr="00995F50">
        <w:rPr>
          <w:rFonts w:ascii="Arial" w:eastAsia="Calibri" w:hAnsi="Arial" w:cs="Arial"/>
          <w:noProof/>
          <w:color w:val="365F91"/>
          <w:sz w:val="24"/>
          <w:szCs w:val="24"/>
        </w:rPr>
        <w:t> </w:t>
      </w:r>
      <w:r w:rsidR="00995F50" w:rsidRPr="00995F50">
        <w:rPr>
          <w:rFonts w:ascii="Arial" w:eastAsia="Calibri" w:hAnsi="Arial" w:cs="Arial"/>
          <w:noProof/>
          <w:color w:val="365F91"/>
          <w:sz w:val="24"/>
          <w:szCs w:val="24"/>
        </w:rPr>
        <w:t> </w:t>
      </w:r>
      <w:r w:rsidR="00995F50" w:rsidRPr="00995F50">
        <w:rPr>
          <w:rFonts w:ascii="Arial" w:eastAsia="Calibri" w:hAnsi="Arial" w:cs="Arial"/>
          <w:noProof/>
          <w:color w:val="365F91"/>
          <w:sz w:val="24"/>
          <w:szCs w:val="24"/>
        </w:rPr>
        <w:t> </w:t>
      </w:r>
      <w:r w:rsidR="00995F50" w:rsidRPr="00995F50">
        <w:rPr>
          <w:rFonts w:ascii="Arial" w:eastAsia="Calibri" w:hAnsi="Arial" w:cs="Arial"/>
          <w:noProof/>
          <w:color w:val="365F91"/>
          <w:sz w:val="24"/>
          <w:szCs w:val="24"/>
        </w:rPr>
        <w:t> </w:t>
      </w:r>
      <w:r w:rsidR="00995F50" w:rsidRPr="00995F50">
        <w:rPr>
          <w:rFonts w:ascii="Arial" w:eastAsia="Calibri" w:hAnsi="Arial" w:cs="Arial"/>
          <w:color w:val="365F91"/>
          <w:sz w:val="24"/>
          <w:szCs w:val="24"/>
        </w:rPr>
        <w:fldChar w:fldCharType="end"/>
      </w:r>
      <w:bookmarkEnd w:id="45"/>
    </w:p>
    <w:p w14:paraId="3A1FBCDE" w14:textId="77777777" w:rsidR="00995F50" w:rsidRPr="00995F50" w:rsidRDefault="00995F50" w:rsidP="00995F50">
      <w:pPr>
        <w:numPr>
          <w:ilvl w:val="0"/>
          <w:numId w:val="13"/>
        </w:numPr>
        <w:spacing w:after="200" w:line="276" w:lineRule="auto"/>
        <w:ind w:left="1080"/>
        <w:contextualSpacing/>
        <w:rPr>
          <w:rFonts w:ascii="Arial" w:eastAsia="Calibri" w:hAnsi="Arial" w:cs="Arial"/>
          <w:b/>
          <w:sz w:val="24"/>
          <w:szCs w:val="24"/>
        </w:rPr>
      </w:pPr>
      <w:r w:rsidRPr="00995F50">
        <w:rPr>
          <w:rFonts w:ascii="Arial" w:eastAsia="Calibri" w:hAnsi="Arial" w:cs="Arial"/>
          <w:b/>
          <w:sz w:val="24"/>
          <w:szCs w:val="24"/>
        </w:rPr>
        <w:t>Specimens</w:t>
      </w:r>
    </w:p>
    <w:p w14:paraId="6E9D6684"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fldChar w:fldCharType="begin">
          <w:ffData>
            <w:name w:val="Check26"/>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Specimens are de-identified and thus will be sent via standard carrier (tracking is optional) or will be hand-delivered by research study personnel.  Specify method of delivery:  </w:t>
      </w:r>
      <w:r w:rsidRPr="00995F50">
        <w:rPr>
          <w:rFonts w:ascii="Arial" w:eastAsia="Calibri" w:hAnsi="Arial" w:cs="Arial"/>
          <w:sz w:val="24"/>
          <w:szCs w:val="24"/>
        </w:rPr>
        <w:fldChar w:fldCharType="begin">
          <w:ffData>
            <w:name w:val="Text53"/>
            <w:enabled/>
            <w:calcOnExit w:val="0"/>
            <w:textInput/>
          </w:ffData>
        </w:fldChar>
      </w:r>
      <w:bookmarkStart w:id="46" w:name="Text53"/>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46"/>
    </w:p>
    <w:p w14:paraId="2772B5F0" w14:textId="77777777" w:rsidR="00995F50" w:rsidRPr="00995F50" w:rsidRDefault="00995F50" w:rsidP="00995F50">
      <w:pPr>
        <w:spacing w:after="200" w:line="276" w:lineRule="auto"/>
        <w:ind w:left="1080"/>
        <w:rPr>
          <w:rFonts w:ascii="Arial" w:eastAsia="Calibri" w:hAnsi="Arial" w:cs="Arial"/>
          <w:sz w:val="24"/>
          <w:szCs w:val="24"/>
        </w:rPr>
      </w:pPr>
      <w:r w:rsidRPr="00995F50">
        <w:rPr>
          <w:rFonts w:ascii="Arial" w:eastAsia="Calibri" w:hAnsi="Arial" w:cs="Arial"/>
          <w:sz w:val="24"/>
          <w:szCs w:val="24"/>
        </w:rPr>
        <w:lastRenderedPageBreak/>
        <w:fldChar w:fldCharType="begin">
          <w:ffData>
            <w:name w:val="Check27"/>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Specimens are coded and thus will be sent via VA-approved carrier with tracking or will be hand-delivered by research study personnel.  Specify method of delivery:  </w:t>
      </w:r>
      <w:r w:rsidRPr="00995F50">
        <w:rPr>
          <w:rFonts w:ascii="Arial" w:eastAsia="Calibri" w:hAnsi="Arial" w:cs="Arial"/>
          <w:sz w:val="24"/>
          <w:szCs w:val="24"/>
        </w:rPr>
        <w:fldChar w:fldCharType="begin">
          <w:ffData>
            <w:name w:val="Text49"/>
            <w:enabled/>
            <w:calcOnExit w:val="0"/>
            <w:textInput/>
          </w:ffData>
        </w:fldChar>
      </w:r>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p>
    <w:p w14:paraId="76BA85E3" w14:textId="77777777" w:rsidR="00995F50" w:rsidRPr="00995F50" w:rsidRDefault="00995F50" w:rsidP="00995F50">
      <w:pPr>
        <w:spacing w:after="200" w:line="276" w:lineRule="auto"/>
        <w:ind w:left="720"/>
        <w:rPr>
          <w:rFonts w:ascii="Arial" w:eastAsia="Calibri" w:hAnsi="Arial" w:cs="Arial"/>
          <w:sz w:val="24"/>
          <w:szCs w:val="24"/>
        </w:rPr>
      </w:pPr>
    </w:p>
    <w:p w14:paraId="6CAF3D2A" w14:textId="3342D066" w:rsidR="00995F50" w:rsidRDefault="00995F50" w:rsidP="00995F50">
      <w:pPr>
        <w:spacing w:after="200" w:line="276" w:lineRule="auto"/>
        <w:rPr>
          <w:rFonts w:ascii="Arial" w:eastAsia="Calibri" w:hAnsi="Arial" w:cs="Arial"/>
          <w:sz w:val="24"/>
          <w:szCs w:val="24"/>
        </w:rPr>
      </w:pPr>
      <w:r w:rsidRPr="00B969D7">
        <w:rPr>
          <w:rFonts w:ascii="Arial" w:eastAsia="Calibri" w:hAnsi="Arial" w:cs="Arial"/>
          <w:color w:val="FF0000"/>
          <w:sz w:val="24"/>
          <w:szCs w:val="24"/>
        </w:rPr>
        <w:t xml:space="preserve">&lt; required content please retain, may edit language if all elements are still included&gt; </w:t>
      </w:r>
      <w:r w:rsidRPr="00995F50">
        <w:rPr>
          <w:rFonts w:ascii="Arial" w:eastAsia="Calibri" w:hAnsi="Arial" w:cs="Arial"/>
          <w:sz w:val="24"/>
          <w:szCs w:val="24"/>
        </w:rPr>
        <w:t>In accordance with the HIPAA and the Privacy Act, for any coded or identifiable data or specimens released from the VASNHCS  (with the exception of Limited Data Sets), an Accounting of Disclosure (AOD) will be maintained (e.g., in a database or spreadsheet) that includes the participant’s name, date of the disclosure, description of the nature of the Individually Identifiable Information (III) disclosed, purpose of each disclosure, and the name and address of the person/agency to whom the disclosure was made.</w:t>
      </w:r>
    </w:p>
    <w:p w14:paraId="47736AA4" w14:textId="37AA71DF" w:rsidR="005F1A02" w:rsidRPr="005F1A02" w:rsidRDefault="005F1A02" w:rsidP="00995F50">
      <w:pPr>
        <w:spacing w:after="200" w:line="276" w:lineRule="auto"/>
        <w:rPr>
          <w:rFonts w:ascii="Arial" w:eastAsia="Calibri" w:hAnsi="Arial" w:cs="Arial"/>
          <w:color w:val="1F497D"/>
          <w:sz w:val="24"/>
          <w:szCs w:val="24"/>
        </w:rPr>
      </w:pPr>
      <w:r w:rsidRPr="005F1A02">
        <w:rPr>
          <w:rFonts w:ascii="Arial" w:eastAsia="Calibri" w:hAnsi="Arial" w:cs="Arial"/>
          <w:b/>
          <w:bCs/>
          <w:i/>
          <w:iCs/>
          <w:color w:val="1F497D"/>
          <w:sz w:val="24"/>
          <w:szCs w:val="24"/>
        </w:rPr>
        <w:t xml:space="preserve">Note: </w:t>
      </w:r>
      <w:r w:rsidRPr="005F1A02">
        <w:rPr>
          <w:rFonts w:ascii="Arial" w:eastAsia="Calibri" w:hAnsi="Arial" w:cs="Arial"/>
          <w:color w:val="1F497D"/>
          <w:sz w:val="24"/>
          <w:szCs w:val="24"/>
        </w:rPr>
        <w:t xml:space="preserve">If you intend to send specimens outside of the VASNHCS to another entity such as a reference lab or university you will need to establish a material transfer agreement (MTA). However, if your study is </w:t>
      </w:r>
      <w:r>
        <w:rPr>
          <w:rFonts w:ascii="Arial" w:eastAsia="Calibri" w:hAnsi="Arial" w:cs="Arial"/>
          <w:color w:val="1F497D"/>
          <w:sz w:val="24"/>
          <w:szCs w:val="24"/>
        </w:rPr>
        <w:t xml:space="preserve">funded, you specimen transfers will be covered in the </w:t>
      </w:r>
      <w:r w:rsidRPr="005F1A02">
        <w:rPr>
          <w:rFonts w:ascii="Arial" w:eastAsia="Calibri" w:hAnsi="Arial" w:cs="Arial"/>
          <w:color w:val="1F497D"/>
          <w:sz w:val="24"/>
          <w:szCs w:val="24"/>
        </w:rPr>
        <w:t>Cooperative Research and Development Agreement</w:t>
      </w:r>
      <w:r>
        <w:rPr>
          <w:rFonts w:ascii="Arial" w:eastAsia="Calibri" w:hAnsi="Arial" w:cs="Arial"/>
          <w:color w:val="1F497D"/>
          <w:sz w:val="24"/>
          <w:szCs w:val="24"/>
        </w:rPr>
        <w:t xml:space="preserve"> (CRADA) and an MTA is not required. Please contact the research office at </w:t>
      </w:r>
      <w:hyperlink r:id="rId11" w:history="1">
        <w:r w:rsidRPr="00C35CD7">
          <w:rPr>
            <w:rStyle w:val="Hyperlink"/>
            <w:rFonts w:ascii="Arial" w:eastAsia="Calibri" w:hAnsi="Arial" w:cs="Arial"/>
            <w:sz w:val="24"/>
            <w:szCs w:val="24"/>
          </w:rPr>
          <w:t>V21RENResearch@va.gov</w:t>
        </w:r>
      </w:hyperlink>
      <w:r>
        <w:rPr>
          <w:rFonts w:ascii="Arial" w:eastAsia="Calibri" w:hAnsi="Arial" w:cs="Arial"/>
          <w:color w:val="1F497D"/>
          <w:sz w:val="24"/>
          <w:szCs w:val="24"/>
        </w:rPr>
        <w:t xml:space="preserve"> to determine if you will need an MTA or CRADA. </w:t>
      </w:r>
    </w:p>
    <w:p w14:paraId="19CA5D16" w14:textId="77777777" w:rsidR="00995F50" w:rsidRPr="00B969D7" w:rsidRDefault="00995F50" w:rsidP="00995F50">
      <w:pPr>
        <w:spacing w:after="200" w:line="276" w:lineRule="auto"/>
        <w:ind w:left="720"/>
        <w:rPr>
          <w:rFonts w:ascii="Arial" w:eastAsia="Calibri" w:hAnsi="Arial" w:cs="Arial"/>
          <w:color w:val="FF0000"/>
          <w:sz w:val="24"/>
          <w:szCs w:val="24"/>
        </w:rPr>
      </w:pPr>
      <w:r w:rsidRPr="00995F50">
        <w:rPr>
          <w:rFonts w:ascii="Arial" w:eastAsia="Calibri" w:hAnsi="Arial" w:cs="Arial"/>
          <w:b/>
          <w:sz w:val="24"/>
          <w:szCs w:val="24"/>
        </w:rPr>
        <w:t>C.</w:t>
      </w:r>
      <w:r w:rsidRPr="00995F50">
        <w:rPr>
          <w:rFonts w:ascii="Arial" w:eastAsia="Calibri" w:hAnsi="Arial" w:cs="Arial"/>
          <w:sz w:val="24"/>
          <w:szCs w:val="24"/>
        </w:rPr>
        <w:t xml:space="preserve">      </w:t>
      </w:r>
      <w:r w:rsidRPr="00995F50">
        <w:rPr>
          <w:rFonts w:ascii="Arial" w:eastAsia="Calibri" w:hAnsi="Arial" w:cs="Arial"/>
          <w:sz w:val="24"/>
          <w:szCs w:val="24"/>
        </w:rPr>
        <w:fldChar w:fldCharType="begin">
          <w:ffData>
            <w:name w:val="Check19"/>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Local VASNHCS memorandum “Authorization to Use, Process, Store, or Transmit VA Sensitive Information Outside VA Owned or Managed Facilities” has been pre-filled out for each study team member who may transport the data and/or specimens off-site.  This (these) forms are included with the IRB materials.  </w:t>
      </w:r>
      <w:r w:rsidRPr="00B969D7">
        <w:rPr>
          <w:rFonts w:ascii="Arial" w:eastAsia="Calibri" w:hAnsi="Arial" w:cs="Arial"/>
          <w:color w:val="FF0000"/>
          <w:sz w:val="24"/>
          <w:szCs w:val="24"/>
        </w:rPr>
        <w:t>&lt;Please contact the facility privacy or security officer to obtain a copy of the form.&gt;</w:t>
      </w:r>
    </w:p>
    <w:p w14:paraId="0361CCF8" w14:textId="0A2A5136" w:rsidR="00995F50" w:rsidRPr="00995F50" w:rsidRDefault="00B969D7" w:rsidP="00995F50">
      <w:pPr>
        <w:spacing w:after="200" w:line="276" w:lineRule="auto"/>
        <w:ind w:left="720"/>
        <w:contextualSpacing/>
        <w:rPr>
          <w:rFonts w:ascii="Arial" w:eastAsia="Calibri" w:hAnsi="Arial" w:cs="Arial"/>
          <w:i/>
          <w:color w:val="365F91"/>
          <w:sz w:val="24"/>
          <w:szCs w:val="24"/>
        </w:rPr>
      </w:pPr>
      <w:r w:rsidRPr="00B969D7">
        <w:rPr>
          <w:rFonts w:ascii="Arial" w:eastAsia="Calibri" w:hAnsi="Arial" w:cs="Arial"/>
          <w:b/>
          <w:bCs/>
          <w:i/>
          <w:color w:val="365F91"/>
          <w:sz w:val="24"/>
          <w:szCs w:val="24"/>
        </w:rPr>
        <w:t>Note</w:t>
      </w:r>
      <w:r>
        <w:rPr>
          <w:rFonts w:ascii="Arial" w:eastAsia="Calibri" w:hAnsi="Arial" w:cs="Arial"/>
          <w:i/>
          <w:color w:val="365F91"/>
          <w:sz w:val="24"/>
          <w:szCs w:val="24"/>
        </w:rPr>
        <w:t xml:space="preserve">: </w:t>
      </w:r>
      <w:r w:rsidR="00995F50" w:rsidRPr="00995F50">
        <w:rPr>
          <w:rFonts w:ascii="Arial" w:eastAsia="Calibri" w:hAnsi="Arial" w:cs="Arial"/>
          <w:i/>
          <w:color w:val="365F91"/>
          <w:sz w:val="24"/>
          <w:szCs w:val="24"/>
        </w:rPr>
        <w:t>The memo referenced above is required to be fully signed for each study team member BEFORE any data can be transported by that individual.</w:t>
      </w:r>
    </w:p>
    <w:p w14:paraId="5A00ED81" w14:textId="77777777" w:rsidR="00995F50" w:rsidRPr="00995F50" w:rsidRDefault="00995F50" w:rsidP="00995F50">
      <w:pPr>
        <w:spacing w:after="200" w:line="276" w:lineRule="auto"/>
        <w:ind w:left="1080"/>
        <w:contextualSpacing/>
        <w:rPr>
          <w:rFonts w:ascii="Arial" w:eastAsia="Calibri" w:hAnsi="Arial" w:cs="Arial"/>
          <w:color w:val="365F91"/>
          <w:sz w:val="24"/>
          <w:szCs w:val="24"/>
        </w:rPr>
      </w:pPr>
    </w:p>
    <w:p w14:paraId="70A45C88" w14:textId="77777777" w:rsidR="00995F50" w:rsidRPr="00995F50" w:rsidRDefault="00995F50" w:rsidP="00995F50">
      <w:pPr>
        <w:spacing w:after="200" w:line="276" w:lineRule="auto"/>
        <w:ind w:left="720"/>
        <w:contextualSpacing/>
        <w:rPr>
          <w:rFonts w:ascii="Arial" w:eastAsia="Calibri" w:hAnsi="Arial" w:cs="Arial"/>
          <w:color w:val="365F91"/>
          <w:sz w:val="24"/>
          <w:szCs w:val="24"/>
        </w:rPr>
      </w:pPr>
      <w:r w:rsidRPr="00995F50">
        <w:rPr>
          <w:rFonts w:ascii="Arial" w:eastAsia="Calibri" w:hAnsi="Arial" w:cs="Arial"/>
          <w:b/>
          <w:sz w:val="24"/>
          <w:szCs w:val="24"/>
        </w:rPr>
        <w:t>D.</w:t>
      </w:r>
      <w:r w:rsidRPr="00995F50">
        <w:rPr>
          <w:rFonts w:ascii="Arial" w:eastAsia="Calibri" w:hAnsi="Arial" w:cs="Arial"/>
          <w:color w:val="365F91"/>
          <w:sz w:val="24"/>
          <w:szCs w:val="24"/>
        </w:rPr>
        <w:t xml:space="preserve"> </w:t>
      </w:r>
      <w:r w:rsidRPr="00995F50">
        <w:rPr>
          <w:rFonts w:ascii="Arial" w:eastAsia="Calibri" w:hAnsi="Arial" w:cs="Arial"/>
          <w:sz w:val="24"/>
          <w:szCs w:val="24"/>
        </w:rPr>
        <w:fldChar w:fldCharType="begin">
          <w:ffData>
            <w:name w:val="Check19"/>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Containers (e.g., briefcase, bin) are labeled with the following notice (label placed on the outside of container) in accordance with VHA Directive 6609:</w:t>
      </w:r>
    </w:p>
    <w:p w14:paraId="6C7EB21C" w14:textId="77777777" w:rsidR="00995F50" w:rsidRPr="00995F50" w:rsidRDefault="00995F50" w:rsidP="00995F50">
      <w:pPr>
        <w:autoSpaceDE w:val="0"/>
        <w:autoSpaceDN w:val="0"/>
        <w:spacing w:after="200" w:line="260" w:lineRule="atLeast"/>
        <w:ind w:left="720" w:firstLine="360"/>
        <w:jc w:val="center"/>
        <w:rPr>
          <w:rFonts w:ascii="Arial" w:eastAsia="Calibri" w:hAnsi="Arial" w:cs="Arial"/>
          <w:sz w:val="24"/>
          <w:szCs w:val="24"/>
          <w:u w:val="single"/>
        </w:rPr>
      </w:pPr>
      <w:r w:rsidRPr="00995F50">
        <w:rPr>
          <w:rFonts w:ascii="Arial" w:eastAsia="Calibri" w:hAnsi="Arial" w:cs="Arial"/>
          <w:sz w:val="24"/>
          <w:szCs w:val="24"/>
          <w:u w:val="single"/>
        </w:rPr>
        <w:t>NOTICE!!!</w:t>
      </w:r>
    </w:p>
    <w:p w14:paraId="5383BACE" w14:textId="77777777" w:rsidR="00995F50" w:rsidRPr="00995F50" w:rsidRDefault="00995F50" w:rsidP="00995F50">
      <w:pPr>
        <w:autoSpaceDE w:val="0"/>
        <w:autoSpaceDN w:val="0"/>
        <w:spacing w:after="0" w:line="260" w:lineRule="atLeast"/>
        <w:ind w:left="720"/>
        <w:jc w:val="center"/>
        <w:rPr>
          <w:rFonts w:ascii="Arial" w:eastAsia="Calibri" w:hAnsi="Arial" w:cs="Arial"/>
          <w:sz w:val="24"/>
          <w:szCs w:val="24"/>
          <w:u w:val="single"/>
        </w:rPr>
      </w:pPr>
      <w:r w:rsidRPr="00995F50">
        <w:rPr>
          <w:rFonts w:ascii="Arial" w:eastAsia="Calibri" w:hAnsi="Arial" w:cs="Arial"/>
          <w:sz w:val="24"/>
          <w:szCs w:val="24"/>
          <w:u w:val="single"/>
        </w:rPr>
        <w:t>Access to these records is limited to: AUTHORIZED PERSONS ONLY.</w:t>
      </w:r>
    </w:p>
    <w:p w14:paraId="7FA25A8E" w14:textId="280BCADD" w:rsidR="00995F50" w:rsidRPr="00995F50" w:rsidRDefault="00995F50" w:rsidP="00995F50">
      <w:pPr>
        <w:autoSpaceDE w:val="0"/>
        <w:autoSpaceDN w:val="0"/>
        <w:spacing w:after="0" w:line="260" w:lineRule="atLeast"/>
        <w:ind w:left="720"/>
        <w:jc w:val="center"/>
        <w:rPr>
          <w:rFonts w:ascii="Arial" w:eastAsia="Calibri" w:hAnsi="Arial" w:cs="Arial"/>
          <w:sz w:val="24"/>
          <w:szCs w:val="24"/>
          <w:u w:val="single"/>
        </w:rPr>
      </w:pPr>
      <w:r w:rsidRPr="00995F50">
        <w:rPr>
          <w:rFonts w:ascii="Arial" w:eastAsia="Calibri" w:hAnsi="Arial" w:cs="Arial"/>
          <w:sz w:val="24"/>
          <w:szCs w:val="24"/>
          <w:u w:val="single"/>
        </w:rPr>
        <w:t xml:space="preserve">Information may not be disclosed from this file unless permitted by all applicable legal authorities, which may include the Privacy Act; 38 U.S.C. §§ 5701, 5705, 7332; the Health Insurance Portability and Accountability Act; and regulations implementing those provisions, at 38 C.F.R. §§ 1.460 – 1.599 and 45 C.F.R. Parts 160 and 164. Anyone who discloses information in violation of the above provisions may </w:t>
      </w:r>
      <w:r w:rsidR="00FA3D1F">
        <w:rPr>
          <w:rFonts w:ascii="Arial" w:eastAsia="Calibri" w:hAnsi="Arial" w:cs="Arial"/>
          <w:sz w:val="24"/>
          <w:szCs w:val="24"/>
          <w:u w:val="single"/>
        </w:rPr>
        <w:t xml:space="preserve">subject </w:t>
      </w:r>
      <w:r w:rsidRPr="00995F50">
        <w:rPr>
          <w:rFonts w:ascii="Arial" w:eastAsia="Calibri" w:hAnsi="Arial" w:cs="Arial"/>
          <w:sz w:val="24"/>
          <w:szCs w:val="24"/>
          <w:u w:val="single"/>
        </w:rPr>
        <w:t xml:space="preserve"> to civil and criminal penalties.</w:t>
      </w:r>
    </w:p>
    <w:p w14:paraId="1279051B" w14:textId="77777777" w:rsidR="00995F50" w:rsidRPr="00995F50" w:rsidRDefault="00995F50" w:rsidP="00995F50">
      <w:pPr>
        <w:autoSpaceDE w:val="0"/>
        <w:autoSpaceDN w:val="0"/>
        <w:spacing w:after="0" w:line="260" w:lineRule="atLeast"/>
        <w:ind w:left="720"/>
        <w:jc w:val="center"/>
        <w:rPr>
          <w:rFonts w:ascii="Arial" w:eastAsia="Calibri" w:hAnsi="Arial" w:cs="Arial"/>
          <w:sz w:val="24"/>
          <w:szCs w:val="24"/>
          <w:u w:val="single"/>
        </w:rPr>
      </w:pPr>
    </w:p>
    <w:p w14:paraId="47C598AD" w14:textId="77777777" w:rsidR="00995F50" w:rsidRPr="00995F50" w:rsidRDefault="00995F50" w:rsidP="00995F50">
      <w:pPr>
        <w:numPr>
          <w:ilvl w:val="0"/>
          <w:numId w:val="14"/>
        </w:numPr>
        <w:spacing w:after="200" w:line="276" w:lineRule="auto"/>
        <w:contextualSpacing/>
        <w:rPr>
          <w:rFonts w:ascii="Arial" w:eastAsia="Calibri" w:hAnsi="Arial" w:cs="Arial"/>
          <w:sz w:val="24"/>
          <w:szCs w:val="24"/>
        </w:rPr>
      </w:pPr>
      <w:r w:rsidRPr="00995F50">
        <w:rPr>
          <w:rFonts w:ascii="Arial" w:eastAsia="Calibri" w:hAnsi="Arial" w:cs="Arial"/>
          <w:sz w:val="24"/>
          <w:szCs w:val="24"/>
        </w:rPr>
        <w:lastRenderedPageBreak/>
        <w:fldChar w:fldCharType="begin">
          <w:ffData>
            <w:name w:val="Check22"/>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We will communicate with veterans enrolled as participants in this research study through MyHealtheVet.   </w:t>
      </w:r>
    </w:p>
    <w:p w14:paraId="027F03B6" w14:textId="77777777" w:rsidR="00995F50" w:rsidRPr="00995F50" w:rsidRDefault="00995F50" w:rsidP="00995F50">
      <w:pPr>
        <w:spacing w:after="200" w:line="276" w:lineRule="auto"/>
        <w:ind w:left="360"/>
        <w:contextualSpacing/>
        <w:rPr>
          <w:rFonts w:ascii="Arial" w:eastAsia="Calibri" w:hAnsi="Arial" w:cs="Arial"/>
          <w:sz w:val="24"/>
          <w:szCs w:val="24"/>
        </w:rPr>
      </w:pPr>
    </w:p>
    <w:p w14:paraId="5DBE0EF1" w14:textId="77777777" w:rsidR="00995F50" w:rsidRPr="00995F50" w:rsidRDefault="00995F50" w:rsidP="00995F50">
      <w:pPr>
        <w:numPr>
          <w:ilvl w:val="0"/>
          <w:numId w:val="11"/>
        </w:numPr>
        <w:spacing w:after="200" w:line="276" w:lineRule="auto"/>
        <w:contextualSpacing/>
        <w:rPr>
          <w:rFonts w:ascii="Arial" w:eastAsia="Calibri" w:hAnsi="Arial" w:cs="Arial"/>
          <w:sz w:val="24"/>
          <w:szCs w:val="24"/>
        </w:rPr>
      </w:pPr>
      <w:r w:rsidRPr="00995F50">
        <w:rPr>
          <w:rFonts w:ascii="Arial" w:eastAsia="Calibri" w:hAnsi="Arial" w:cs="Arial"/>
          <w:b/>
          <w:sz w:val="24"/>
          <w:szCs w:val="24"/>
        </w:rPr>
        <w:t xml:space="preserve">Risk Mitigation Strategies:  </w:t>
      </w:r>
    </w:p>
    <w:p w14:paraId="5F502BBD" w14:textId="77777777" w:rsidR="00995F50" w:rsidRPr="00B969D7" w:rsidRDefault="00995F50" w:rsidP="00995F50">
      <w:pPr>
        <w:spacing w:after="200" w:line="276" w:lineRule="auto"/>
        <w:rPr>
          <w:rFonts w:ascii="Arial" w:eastAsia="Calibri" w:hAnsi="Arial" w:cs="Arial"/>
          <w:color w:val="FF0000"/>
          <w:sz w:val="24"/>
          <w:szCs w:val="24"/>
        </w:rPr>
      </w:pPr>
      <w:r w:rsidRPr="00B969D7">
        <w:rPr>
          <w:rFonts w:ascii="Arial" w:eastAsia="Calibri" w:hAnsi="Arial" w:cs="Arial"/>
          <w:color w:val="FF0000"/>
          <w:sz w:val="24"/>
          <w:szCs w:val="24"/>
        </w:rPr>
        <w:t xml:space="preserve">&lt;In addition to checking any relevant boxes below, include below a description of strategies that will be used to reduce the risk of a privacy or security incident such as theft or loss of data, unauthorized access of sensitive data or non-compliance with security controls.  In addition to the PI, list other individuals (if any) who bear responsibility for overseeing the privacy and security of the data such as study coordinator, statistician, etc.  </w:t>
      </w:r>
    </w:p>
    <w:p w14:paraId="21AAC9A1"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28"/>
            <w:enabled/>
            <w:calcOnExit w:val="0"/>
            <w:checkBox>
              <w:sizeAuto/>
              <w:default w:val="0"/>
            </w:checkBox>
          </w:ffData>
        </w:fldChar>
      </w:r>
      <w:bookmarkStart w:id="47" w:name="Check28"/>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47"/>
      <w:r w:rsidRPr="00995F50">
        <w:rPr>
          <w:rFonts w:ascii="Arial" w:eastAsia="Calibri" w:hAnsi="Arial" w:cs="Arial"/>
          <w:sz w:val="24"/>
          <w:szCs w:val="24"/>
        </w:rPr>
        <w:t xml:space="preserve">  Data are fully de-identified (sanitized of HIPAA 18 </w:t>
      </w:r>
      <w:r w:rsidRPr="00995F50">
        <w:rPr>
          <w:rFonts w:ascii="Arial" w:eastAsia="Calibri" w:hAnsi="Arial" w:cs="Arial"/>
          <w:sz w:val="24"/>
          <w:szCs w:val="24"/>
          <w:u w:val="single"/>
        </w:rPr>
        <w:t>and</w:t>
      </w:r>
      <w:r w:rsidRPr="00995F50">
        <w:rPr>
          <w:rFonts w:ascii="Arial" w:eastAsia="Calibri" w:hAnsi="Arial" w:cs="Arial"/>
          <w:sz w:val="24"/>
          <w:szCs w:val="24"/>
        </w:rPr>
        <w:t xml:space="preserve"> study ID/code) before being shared outside of VASNHCS .</w:t>
      </w:r>
    </w:p>
    <w:p w14:paraId="3005E268"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29"/>
            <w:enabled/>
            <w:calcOnExit w:val="0"/>
            <w:checkBox>
              <w:sizeAuto/>
              <w:default w:val="0"/>
            </w:checkBox>
          </w:ffData>
        </w:fldChar>
      </w:r>
      <w:bookmarkStart w:id="48" w:name="Check29"/>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48"/>
      <w:r w:rsidRPr="00995F50">
        <w:rPr>
          <w:rFonts w:ascii="Arial" w:eastAsia="Calibri" w:hAnsi="Arial" w:cs="Arial"/>
          <w:sz w:val="24"/>
          <w:szCs w:val="24"/>
        </w:rPr>
        <w:t xml:space="preserve">  Specimens are fully de-identified (sanitized of HIPAA 18 </w:t>
      </w:r>
      <w:r w:rsidRPr="00995F50">
        <w:rPr>
          <w:rFonts w:ascii="Arial" w:eastAsia="Calibri" w:hAnsi="Arial" w:cs="Arial"/>
          <w:sz w:val="24"/>
          <w:szCs w:val="24"/>
          <w:u w:val="single"/>
        </w:rPr>
        <w:t>and</w:t>
      </w:r>
      <w:r w:rsidRPr="00995F50">
        <w:rPr>
          <w:rFonts w:ascii="Arial" w:eastAsia="Calibri" w:hAnsi="Arial" w:cs="Arial"/>
          <w:sz w:val="24"/>
          <w:szCs w:val="24"/>
        </w:rPr>
        <w:t xml:space="preserve"> study ID/code before being shared outside of VASNHCS .</w:t>
      </w:r>
    </w:p>
    <w:p w14:paraId="6CCB7D1B" w14:textId="73176A9A" w:rsidR="00995F50" w:rsidRPr="00995F50" w:rsidRDefault="00995F50" w:rsidP="00995F50">
      <w:pPr>
        <w:spacing w:after="200" w:line="240" w:lineRule="auto"/>
        <w:contextualSpacing/>
        <w:rPr>
          <w:rFonts w:ascii="Arial" w:eastAsia="Calibri" w:hAnsi="Arial" w:cs="Arial"/>
          <w:strike/>
          <w:sz w:val="24"/>
          <w:szCs w:val="24"/>
        </w:rPr>
      </w:pPr>
      <w:r w:rsidRPr="00995F50">
        <w:rPr>
          <w:rFonts w:ascii="Arial" w:eastAsia="Calibri" w:hAnsi="Arial" w:cs="Arial"/>
          <w:sz w:val="24"/>
          <w:szCs w:val="24"/>
        </w:rPr>
        <w:fldChar w:fldCharType="begin">
          <w:ffData>
            <w:name w:val="Check16"/>
            <w:enabled/>
            <w:calcOnExit w:val="0"/>
            <w:checkBox>
              <w:sizeAuto/>
              <w:default w:val="0"/>
            </w:checkBox>
          </w:ffData>
        </w:fldChar>
      </w:r>
      <w:bookmarkStart w:id="49" w:name="Check16"/>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49"/>
      <w:r w:rsidRPr="00995F50">
        <w:rPr>
          <w:rFonts w:ascii="Arial" w:eastAsia="Calibri" w:hAnsi="Arial" w:cs="Arial"/>
          <w:sz w:val="24"/>
          <w:szCs w:val="24"/>
        </w:rPr>
        <w:t xml:space="preserve">  </w:t>
      </w:r>
      <w:bookmarkStart w:id="50" w:name="_Hlk530735592"/>
      <w:r w:rsidRPr="00995F50">
        <w:rPr>
          <w:rFonts w:ascii="Arial" w:eastAsia="Calibri" w:hAnsi="Arial" w:cs="Arial"/>
          <w:sz w:val="24"/>
          <w:szCs w:val="24"/>
        </w:rPr>
        <w:t xml:space="preserve">Data or specimens are </w:t>
      </w:r>
      <w:r w:rsidR="00813F7C" w:rsidRPr="00995F50">
        <w:rPr>
          <w:rFonts w:ascii="Arial" w:eastAsia="Calibri" w:hAnsi="Arial" w:cs="Arial"/>
          <w:sz w:val="24"/>
          <w:szCs w:val="24"/>
        </w:rPr>
        <w:t>coded,</w:t>
      </w:r>
      <w:r w:rsidRPr="00995F50">
        <w:rPr>
          <w:rFonts w:ascii="Arial" w:eastAsia="Calibri" w:hAnsi="Arial" w:cs="Arial"/>
          <w:sz w:val="24"/>
          <w:szCs w:val="24"/>
        </w:rPr>
        <w:t xml:space="preserve"> and the code is not related to, or derived from, information about the individual and that code is not otherwise capable of being translated as to the identify the individual. </w:t>
      </w:r>
      <w:bookmarkEnd w:id="50"/>
      <w:r w:rsidRPr="00995F50">
        <w:rPr>
          <w:rFonts w:ascii="Arial" w:eastAsia="Calibri" w:hAnsi="Arial" w:cs="Arial"/>
          <w:sz w:val="24"/>
          <w:szCs w:val="24"/>
        </w:rPr>
        <w:t xml:space="preserve">Only someone possessing the key to code can link the data to a particular participant.   </w:t>
      </w:r>
    </w:p>
    <w:p w14:paraId="558B6008" w14:textId="77777777" w:rsidR="00995F50" w:rsidRPr="00995F50" w:rsidRDefault="00995F50" w:rsidP="00995F50">
      <w:pPr>
        <w:spacing w:after="200" w:line="276" w:lineRule="auto"/>
        <w:rPr>
          <w:rFonts w:ascii="Arial" w:eastAsia="Calibri" w:hAnsi="Arial" w:cs="Arial"/>
          <w:b/>
          <w:sz w:val="24"/>
          <w:szCs w:val="24"/>
        </w:rPr>
      </w:pPr>
      <w:r w:rsidRPr="00995F50">
        <w:rPr>
          <w:rFonts w:ascii="Arial" w:eastAsia="Calibri" w:hAnsi="Arial" w:cs="Arial"/>
          <w:sz w:val="24"/>
          <w:szCs w:val="24"/>
        </w:rPr>
        <w:fldChar w:fldCharType="begin">
          <w:ffData>
            <w:name w:val="Check30"/>
            <w:enabled/>
            <w:calcOnExit w:val="0"/>
            <w:checkBox>
              <w:sizeAuto/>
              <w:default w:val="0"/>
            </w:checkBox>
          </w:ffData>
        </w:fldChar>
      </w:r>
      <w:bookmarkStart w:id="51" w:name="Check30"/>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51"/>
      <w:r w:rsidRPr="00995F50">
        <w:rPr>
          <w:rFonts w:ascii="Arial" w:eastAsia="Calibri" w:hAnsi="Arial" w:cs="Arial"/>
          <w:sz w:val="24"/>
          <w:szCs w:val="24"/>
        </w:rPr>
        <w:t xml:space="preserve">  Other, specify:  </w:t>
      </w:r>
      <w:r w:rsidRPr="00995F50">
        <w:rPr>
          <w:rFonts w:ascii="Arial" w:eastAsia="Calibri" w:hAnsi="Arial" w:cs="Arial"/>
          <w:sz w:val="24"/>
          <w:szCs w:val="24"/>
        </w:rPr>
        <w:fldChar w:fldCharType="begin">
          <w:ffData>
            <w:name w:val="Text52"/>
            <w:enabled/>
            <w:calcOnExit w:val="0"/>
            <w:textInput/>
          </w:ffData>
        </w:fldChar>
      </w:r>
      <w:bookmarkStart w:id="52" w:name="Text52"/>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52"/>
    </w:p>
    <w:p w14:paraId="5EEFEA0C" w14:textId="77777777" w:rsidR="00995F50" w:rsidRPr="00995F50" w:rsidRDefault="00995F50" w:rsidP="00995F50">
      <w:pPr>
        <w:numPr>
          <w:ilvl w:val="0"/>
          <w:numId w:val="11"/>
        </w:numPr>
        <w:spacing w:after="200" w:line="276" w:lineRule="auto"/>
        <w:contextualSpacing/>
        <w:rPr>
          <w:rFonts w:ascii="Arial" w:eastAsia="Calibri" w:hAnsi="Arial" w:cs="Arial"/>
          <w:b/>
          <w:sz w:val="24"/>
          <w:szCs w:val="24"/>
        </w:rPr>
      </w:pPr>
      <w:r w:rsidRPr="00995F50">
        <w:rPr>
          <w:rFonts w:ascii="Arial" w:eastAsia="Calibri" w:hAnsi="Arial" w:cs="Arial"/>
          <w:b/>
          <w:sz w:val="24"/>
          <w:szCs w:val="24"/>
        </w:rPr>
        <w:t>Suspected Loss of VA Information:</w:t>
      </w:r>
    </w:p>
    <w:p w14:paraId="34F2B1B7" w14:textId="77777777" w:rsidR="00995F50" w:rsidRPr="00995F50" w:rsidRDefault="00995F50" w:rsidP="00995F50">
      <w:pPr>
        <w:spacing w:after="200" w:line="276" w:lineRule="auto"/>
        <w:rPr>
          <w:rFonts w:ascii="Arial" w:eastAsia="Calibri" w:hAnsi="Arial" w:cs="Arial"/>
          <w:b/>
          <w:sz w:val="24"/>
          <w:szCs w:val="24"/>
        </w:rPr>
      </w:pPr>
      <w:r w:rsidRPr="00995F50">
        <w:rPr>
          <w:rFonts w:ascii="Arial" w:eastAsia="Calibri" w:hAnsi="Arial" w:cs="Arial"/>
          <w:sz w:val="24"/>
          <w:szCs w:val="24"/>
        </w:rPr>
        <w:t xml:space="preserve">Should any incident such as theft or loss of data, unauthorized access of sensitive data or non-compliance with security controls occur it will be immediately reported to the PO, ISSO, and applicable regulatory bodies as outlined in the VA’s policies and procedures for incident reporting. Both the ISSO and PO will be notified within 1 hour of acknowledgement of the issue or incident. </w:t>
      </w:r>
      <w:r w:rsidRPr="00995F50">
        <w:rPr>
          <w:rFonts w:ascii="Arial" w:eastAsia="Calibri" w:hAnsi="Arial" w:cs="Arial"/>
          <w:b/>
          <w:sz w:val="24"/>
          <w:szCs w:val="24"/>
        </w:rPr>
        <w:t>Reporting of Results:</w:t>
      </w:r>
      <w:r w:rsidRPr="00995F50">
        <w:rPr>
          <w:rFonts w:ascii="Arial" w:eastAsia="Calibri" w:hAnsi="Arial" w:cs="Arial"/>
          <w:sz w:val="24"/>
          <w:szCs w:val="24"/>
        </w:rPr>
        <w:t xml:space="preserve">  </w:t>
      </w:r>
    </w:p>
    <w:p w14:paraId="5D988DC6" w14:textId="6C56F9CC"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b/>
          <w:sz w:val="24"/>
          <w:szCs w:val="24"/>
        </w:rPr>
        <w:fldChar w:fldCharType="begin">
          <w:ffData>
            <w:name w:val="Check33"/>
            <w:enabled/>
            <w:calcOnExit w:val="0"/>
            <w:checkBox>
              <w:sizeAuto/>
              <w:default w:val="0"/>
            </w:checkBox>
          </w:ffData>
        </w:fldChar>
      </w:r>
      <w:bookmarkStart w:id="53" w:name="Check33"/>
      <w:r w:rsidRPr="00995F50">
        <w:rPr>
          <w:rFonts w:ascii="Arial" w:eastAsia="Calibri" w:hAnsi="Arial" w:cs="Arial"/>
          <w:b/>
          <w:sz w:val="24"/>
          <w:szCs w:val="24"/>
        </w:rPr>
        <w:instrText xml:space="preserve"> FORMCHECKBOX </w:instrText>
      </w:r>
      <w:r w:rsidR="00D730FF">
        <w:rPr>
          <w:rFonts w:ascii="Arial" w:eastAsia="Calibri" w:hAnsi="Arial" w:cs="Arial"/>
          <w:b/>
          <w:sz w:val="24"/>
          <w:szCs w:val="24"/>
        </w:rPr>
      </w:r>
      <w:r w:rsidR="00D730FF">
        <w:rPr>
          <w:rFonts w:ascii="Arial" w:eastAsia="Calibri" w:hAnsi="Arial" w:cs="Arial"/>
          <w:b/>
          <w:sz w:val="24"/>
          <w:szCs w:val="24"/>
        </w:rPr>
        <w:fldChar w:fldCharType="separate"/>
      </w:r>
      <w:r w:rsidRPr="00995F50">
        <w:rPr>
          <w:rFonts w:ascii="Arial" w:eastAsia="Calibri" w:hAnsi="Arial" w:cs="Arial"/>
          <w:b/>
          <w:sz w:val="24"/>
          <w:szCs w:val="24"/>
        </w:rPr>
        <w:fldChar w:fldCharType="end"/>
      </w:r>
      <w:bookmarkEnd w:id="53"/>
      <w:r w:rsidRPr="00995F50">
        <w:rPr>
          <w:rFonts w:ascii="Arial" w:eastAsia="Calibri" w:hAnsi="Arial" w:cs="Arial"/>
          <w:b/>
          <w:sz w:val="24"/>
          <w:szCs w:val="24"/>
        </w:rPr>
        <w:t xml:space="preserve">  </w:t>
      </w:r>
      <w:r w:rsidRPr="00995F50">
        <w:rPr>
          <w:rFonts w:ascii="Arial" w:eastAsia="Calibri" w:hAnsi="Arial" w:cs="Arial"/>
          <w:sz w:val="24"/>
          <w:szCs w:val="24"/>
        </w:rPr>
        <w:t xml:space="preserve">Reporting of results, such as in scientific papers and presentations, will never identify individual </w:t>
      </w:r>
      <w:r w:rsidR="00FA3D1F">
        <w:rPr>
          <w:rFonts w:ascii="Arial" w:eastAsia="Calibri" w:hAnsi="Arial" w:cs="Arial"/>
          <w:sz w:val="24"/>
          <w:szCs w:val="24"/>
        </w:rPr>
        <w:t>participant</w:t>
      </w:r>
      <w:r w:rsidRPr="00995F50">
        <w:rPr>
          <w:rFonts w:ascii="Arial" w:eastAsia="Calibri" w:hAnsi="Arial" w:cs="Arial"/>
          <w:sz w:val="24"/>
          <w:szCs w:val="24"/>
        </w:rPr>
        <w:t>s.  Data will be presented in aggregate and individual-level data will not be published.</w:t>
      </w:r>
    </w:p>
    <w:p w14:paraId="4083CC08"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bookmarkStart w:id="54" w:name="Check34"/>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bookmarkEnd w:id="54"/>
      <w:r w:rsidRPr="00995F50">
        <w:rPr>
          <w:rFonts w:ascii="Arial" w:eastAsia="Calibri" w:hAnsi="Arial" w:cs="Arial"/>
          <w:sz w:val="24"/>
          <w:szCs w:val="24"/>
        </w:rPr>
        <w:t xml:space="preserve">  Other results reporting plan, describe: </w:t>
      </w:r>
      <w:r w:rsidRPr="00995F50">
        <w:rPr>
          <w:rFonts w:ascii="Arial" w:eastAsia="Calibri" w:hAnsi="Arial" w:cs="Arial"/>
          <w:sz w:val="24"/>
          <w:szCs w:val="24"/>
        </w:rPr>
        <w:fldChar w:fldCharType="begin">
          <w:ffData>
            <w:name w:val="Text56"/>
            <w:enabled/>
            <w:calcOnExit w:val="0"/>
            <w:textInput/>
          </w:ffData>
        </w:fldChar>
      </w:r>
      <w:bookmarkStart w:id="55" w:name="Text56"/>
      <w:r w:rsidRPr="00995F50">
        <w:rPr>
          <w:rFonts w:ascii="Arial" w:eastAsia="Calibri" w:hAnsi="Arial" w:cs="Arial"/>
          <w:sz w:val="24"/>
          <w:szCs w:val="24"/>
        </w:rPr>
        <w:instrText xml:space="preserve"> FORMTEXT </w:instrText>
      </w:r>
      <w:r w:rsidRPr="00995F50">
        <w:rPr>
          <w:rFonts w:ascii="Arial" w:eastAsia="Calibri" w:hAnsi="Arial" w:cs="Arial"/>
          <w:sz w:val="24"/>
          <w:szCs w:val="24"/>
        </w:rPr>
      </w:r>
      <w:r w:rsidRPr="00995F50">
        <w:rPr>
          <w:rFonts w:ascii="Arial" w:eastAsia="Calibri" w:hAnsi="Arial" w:cs="Arial"/>
          <w:sz w:val="24"/>
          <w:szCs w:val="24"/>
        </w:rPr>
        <w:fldChar w:fldCharType="separate"/>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noProof/>
          <w:sz w:val="24"/>
          <w:szCs w:val="24"/>
        </w:rPr>
        <w:t> </w:t>
      </w:r>
      <w:r w:rsidRPr="00995F50">
        <w:rPr>
          <w:rFonts w:ascii="Arial" w:eastAsia="Calibri" w:hAnsi="Arial" w:cs="Arial"/>
          <w:sz w:val="24"/>
          <w:szCs w:val="24"/>
        </w:rPr>
        <w:fldChar w:fldCharType="end"/>
      </w:r>
      <w:bookmarkEnd w:id="55"/>
    </w:p>
    <w:p w14:paraId="1B37265A" w14:textId="77777777" w:rsidR="00995F50" w:rsidRPr="00995F50" w:rsidRDefault="00995F50" w:rsidP="00995F50">
      <w:pPr>
        <w:numPr>
          <w:ilvl w:val="0"/>
          <w:numId w:val="11"/>
        </w:numPr>
        <w:spacing w:after="200" w:line="276" w:lineRule="auto"/>
        <w:contextualSpacing/>
        <w:rPr>
          <w:rFonts w:ascii="Arial" w:eastAsia="Calibri" w:hAnsi="Arial" w:cs="Arial"/>
          <w:b/>
          <w:sz w:val="24"/>
          <w:szCs w:val="24"/>
        </w:rPr>
      </w:pPr>
      <w:r w:rsidRPr="00995F50">
        <w:rPr>
          <w:rFonts w:ascii="Arial" w:eastAsia="Calibri" w:hAnsi="Arial" w:cs="Arial"/>
          <w:b/>
          <w:sz w:val="24"/>
          <w:szCs w:val="24"/>
        </w:rPr>
        <w:t>Future Use of Data:</w:t>
      </w:r>
    </w:p>
    <w:p w14:paraId="2DC6FD33"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b/>
          <w:sz w:val="24"/>
          <w:szCs w:val="24"/>
        </w:rPr>
        <w:fldChar w:fldCharType="begin">
          <w:ffData>
            <w:name w:val="Check33"/>
            <w:enabled/>
            <w:calcOnExit w:val="0"/>
            <w:checkBox>
              <w:sizeAuto/>
              <w:default w:val="0"/>
            </w:checkBox>
          </w:ffData>
        </w:fldChar>
      </w:r>
      <w:r w:rsidRPr="00995F50">
        <w:rPr>
          <w:rFonts w:ascii="Arial" w:eastAsia="Calibri" w:hAnsi="Arial" w:cs="Arial"/>
          <w:b/>
          <w:sz w:val="24"/>
          <w:szCs w:val="24"/>
        </w:rPr>
        <w:instrText xml:space="preserve"> FORMCHECKBOX </w:instrText>
      </w:r>
      <w:r w:rsidR="00D730FF">
        <w:rPr>
          <w:rFonts w:ascii="Arial" w:eastAsia="Calibri" w:hAnsi="Arial" w:cs="Arial"/>
          <w:b/>
          <w:sz w:val="24"/>
          <w:szCs w:val="24"/>
        </w:rPr>
      </w:r>
      <w:r w:rsidR="00D730FF">
        <w:rPr>
          <w:rFonts w:ascii="Arial" w:eastAsia="Calibri" w:hAnsi="Arial" w:cs="Arial"/>
          <w:b/>
          <w:sz w:val="24"/>
          <w:szCs w:val="24"/>
        </w:rPr>
        <w:fldChar w:fldCharType="separate"/>
      </w:r>
      <w:r w:rsidRPr="00995F50">
        <w:rPr>
          <w:rFonts w:ascii="Arial" w:eastAsia="Calibri" w:hAnsi="Arial" w:cs="Arial"/>
          <w:b/>
          <w:sz w:val="24"/>
          <w:szCs w:val="24"/>
        </w:rPr>
        <w:fldChar w:fldCharType="end"/>
      </w:r>
      <w:r w:rsidRPr="00995F50">
        <w:rPr>
          <w:rFonts w:ascii="Arial" w:eastAsia="Calibri" w:hAnsi="Arial" w:cs="Arial"/>
          <w:b/>
          <w:sz w:val="24"/>
          <w:szCs w:val="24"/>
        </w:rPr>
        <w:t xml:space="preserve">  </w:t>
      </w:r>
      <w:r w:rsidRPr="00995F50">
        <w:rPr>
          <w:rFonts w:ascii="Arial" w:eastAsia="Calibri" w:hAnsi="Arial" w:cs="Arial"/>
          <w:sz w:val="24"/>
          <w:szCs w:val="24"/>
        </w:rPr>
        <w:t>Data will be retained for future use.  This is described elsewhere in the protocol and is noted in the HIPAA authorization.</w:t>
      </w:r>
    </w:p>
    <w:p w14:paraId="45EC5156" w14:textId="5FBA0909"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tab/>
      </w:r>
      <w:r w:rsidRPr="00995F50">
        <w:rPr>
          <w:rFonts w:ascii="Arial" w:eastAsia="Calibri" w:hAnsi="Arial" w:cs="Arial"/>
          <w:b/>
          <w:sz w:val="24"/>
          <w:szCs w:val="24"/>
        </w:rPr>
        <w:fldChar w:fldCharType="begin">
          <w:ffData>
            <w:name w:val="Check33"/>
            <w:enabled/>
            <w:calcOnExit w:val="0"/>
            <w:checkBox>
              <w:sizeAuto/>
              <w:default w:val="0"/>
            </w:checkBox>
          </w:ffData>
        </w:fldChar>
      </w:r>
      <w:r w:rsidRPr="00995F50">
        <w:rPr>
          <w:rFonts w:ascii="Arial" w:eastAsia="Calibri" w:hAnsi="Arial" w:cs="Arial"/>
          <w:b/>
          <w:sz w:val="24"/>
          <w:szCs w:val="24"/>
        </w:rPr>
        <w:instrText xml:space="preserve"> FORMCHECKBOX </w:instrText>
      </w:r>
      <w:r w:rsidR="00D730FF">
        <w:rPr>
          <w:rFonts w:ascii="Arial" w:eastAsia="Calibri" w:hAnsi="Arial" w:cs="Arial"/>
          <w:b/>
          <w:sz w:val="24"/>
          <w:szCs w:val="24"/>
        </w:rPr>
      </w:r>
      <w:r w:rsidR="00D730FF">
        <w:rPr>
          <w:rFonts w:ascii="Arial" w:eastAsia="Calibri" w:hAnsi="Arial" w:cs="Arial"/>
          <w:b/>
          <w:sz w:val="24"/>
          <w:szCs w:val="24"/>
        </w:rPr>
        <w:fldChar w:fldCharType="separate"/>
      </w:r>
      <w:r w:rsidRPr="00995F50">
        <w:rPr>
          <w:rFonts w:ascii="Arial" w:eastAsia="Calibri" w:hAnsi="Arial" w:cs="Arial"/>
          <w:b/>
          <w:sz w:val="24"/>
          <w:szCs w:val="24"/>
        </w:rPr>
        <w:fldChar w:fldCharType="end"/>
      </w:r>
      <w:r w:rsidRPr="00995F50">
        <w:rPr>
          <w:rFonts w:ascii="Arial" w:eastAsia="Calibri" w:hAnsi="Arial" w:cs="Arial"/>
          <w:b/>
          <w:sz w:val="24"/>
          <w:szCs w:val="24"/>
        </w:rPr>
        <w:t xml:space="preserve">  </w:t>
      </w:r>
      <w:r w:rsidRPr="00995F50">
        <w:rPr>
          <w:rFonts w:ascii="Arial" w:eastAsia="Calibri" w:hAnsi="Arial" w:cs="Arial"/>
          <w:sz w:val="24"/>
          <w:szCs w:val="24"/>
        </w:rPr>
        <w:t xml:space="preserve">Future Use of data is optional (i.e., not required by the research </w:t>
      </w:r>
      <w:r w:rsidR="00FA3D1F">
        <w:rPr>
          <w:rFonts w:ascii="Arial" w:eastAsia="Calibri" w:hAnsi="Arial" w:cs="Arial"/>
          <w:sz w:val="24"/>
          <w:szCs w:val="24"/>
        </w:rPr>
        <w:t>participant</w:t>
      </w:r>
      <w:r w:rsidRPr="00995F50">
        <w:rPr>
          <w:rFonts w:ascii="Arial" w:eastAsia="Calibri" w:hAnsi="Arial" w:cs="Arial"/>
          <w:sz w:val="24"/>
          <w:szCs w:val="24"/>
        </w:rPr>
        <w:t>).</w:t>
      </w:r>
    </w:p>
    <w:p w14:paraId="15F938D8" w14:textId="77777777" w:rsidR="00995F50" w:rsidRPr="00995F50" w:rsidRDefault="00995F50" w:rsidP="00995F50">
      <w:pPr>
        <w:spacing w:after="200" w:line="276" w:lineRule="auto"/>
        <w:ind w:firstLine="720"/>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Future Use of data is required for participation in the study.</w:t>
      </w:r>
    </w:p>
    <w:p w14:paraId="15067FD4" w14:textId="77777777"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No future use of data is currently planned.</w:t>
      </w:r>
    </w:p>
    <w:p w14:paraId="356294D3" w14:textId="77777777" w:rsidR="00995F50" w:rsidRPr="00995F50" w:rsidRDefault="00995F50" w:rsidP="00995F50">
      <w:pPr>
        <w:numPr>
          <w:ilvl w:val="0"/>
          <w:numId w:val="11"/>
        </w:numPr>
        <w:spacing w:after="200" w:line="276" w:lineRule="auto"/>
        <w:contextualSpacing/>
        <w:rPr>
          <w:rFonts w:ascii="Arial" w:eastAsia="Calibri" w:hAnsi="Arial" w:cs="Arial"/>
          <w:sz w:val="24"/>
          <w:szCs w:val="24"/>
        </w:rPr>
      </w:pPr>
      <w:r w:rsidRPr="00995F50">
        <w:rPr>
          <w:rFonts w:ascii="Arial" w:eastAsia="Calibri" w:hAnsi="Arial" w:cs="Arial"/>
          <w:sz w:val="24"/>
          <w:szCs w:val="24"/>
        </w:rPr>
        <w:lastRenderedPageBreak/>
        <w:t>Use of Mail Merge Technology</w:t>
      </w:r>
    </w:p>
    <w:p w14:paraId="21F42DF5" w14:textId="7EF976E8" w:rsidR="00995F50" w:rsidRPr="00995F50" w:rsidRDefault="00995F50" w:rsidP="00995F50">
      <w:pPr>
        <w:spacing w:after="200" w:line="276"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Mail merge programs will be used to generate letters and/or address labels for mailings to potential or already enrolled research </w:t>
      </w:r>
      <w:r w:rsidR="00FA3D1F">
        <w:rPr>
          <w:rFonts w:ascii="Arial" w:eastAsia="Calibri" w:hAnsi="Arial" w:cs="Arial"/>
          <w:sz w:val="24"/>
          <w:szCs w:val="24"/>
        </w:rPr>
        <w:t>participant</w:t>
      </w:r>
      <w:r w:rsidRPr="00995F50">
        <w:rPr>
          <w:rFonts w:ascii="Arial" w:eastAsia="Calibri" w:hAnsi="Arial" w:cs="Arial"/>
          <w:sz w:val="24"/>
          <w:szCs w:val="24"/>
        </w:rPr>
        <w:t xml:space="preserve">s.  The study team is aware that to reduce risk of mail merge related privacy incidents, use of mail merge programs requires a 25% accuracy check to verify that (potential) research </w:t>
      </w:r>
      <w:r w:rsidR="00FA3D1F">
        <w:rPr>
          <w:rFonts w:ascii="Arial" w:eastAsia="Calibri" w:hAnsi="Arial" w:cs="Arial"/>
          <w:sz w:val="24"/>
          <w:szCs w:val="24"/>
        </w:rPr>
        <w:t xml:space="preserve">participant </w:t>
      </w:r>
      <w:r w:rsidRPr="00995F50">
        <w:rPr>
          <w:rFonts w:ascii="Arial" w:eastAsia="Calibri" w:hAnsi="Arial" w:cs="Arial"/>
          <w:sz w:val="24"/>
          <w:szCs w:val="24"/>
        </w:rPr>
        <w:t xml:space="preserve"> name and mailing address are properly “matched”.  If discrepancies are found, a 100% accuracy check is required before letters may be mailed.  </w:t>
      </w:r>
    </w:p>
    <w:p w14:paraId="2F93D889" w14:textId="77777777" w:rsidR="00995F50" w:rsidRPr="00995F50" w:rsidRDefault="00995F50" w:rsidP="00995F50">
      <w:pPr>
        <w:numPr>
          <w:ilvl w:val="0"/>
          <w:numId w:val="11"/>
        </w:numPr>
        <w:spacing w:after="0" w:line="240" w:lineRule="auto"/>
        <w:rPr>
          <w:rFonts w:ascii="Arial" w:eastAsia="Calibri" w:hAnsi="Arial" w:cs="Arial"/>
          <w:sz w:val="24"/>
          <w:szCs w:val="24"/>
        </w:rPr>
      </w:pPr>
      <w:r w:rsidRPr="00995F50">
        <w:rPr>
          <w:rFonts w:ascii="Arial" w:eastAsia="Calibri" w:hAnsi="Arial" w:cs="Arial"/>
          <w:sz w:val="24"/>
          <w:szCs w:val="24"/>
        </w:rPr>
        <w:t>Use of Non-Standard Software</w:t>
      </w:r>
    </w:p>
    <w:p w14:paraId="55E6D304"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I do NOT intend to use any new specialized software (i.e. Software that’s not already approved OR installed) in this study.</w:t>
      </w:r>
    </w:p>
    <w:p w14:paraId="133A12BA" w14:textId="77777777" w:rsidR="00995F50" w:rsidRPr="00995F50" w:rsidRDefault="00995F50" w:rsidP="00995F50">
      <w:pPr>
        <w:spacing w:after="0" w:line="240" w:lineRule="auto"/>
        <w:rPr>
          <w:rFonts w:ascii="Arial" w:eastAsia="Calibri" w:hAnsi="Arial" w:cs="Arial"/>
          <w:sz w:val="24"/>
          <w:szCs w:val="24"/>
        </w:rPr>
      </w:pPr>
    </w:p>
    <w:p w14:paraId="35ED2DFB"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I intend to use specialized software that has not already been installed and it has been approved for use by the VA Technical Reference Model (TRM) Group. </w:t>
      </w:r>
    </w:p>
    <w:p w14:paraId="6709C9CD"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t>(Note: All new software must be approved by TRM before it can be installed on VA systems.)</w:t>
      </w:r>
    </w:p>
    <w:p w14:paraId="7D8FB295" w14:textId="77777777" w:rsidR="00995F50" w:rsidRPr="00995F50" w:rsidRDefault="00995F50" w:rsidP="00995F50">
      <w:pPr>
        <w:spacing w:after="0" w:line="240" w:lineRule="auto"/>
        <w:rPr>
          <w:rFonts w:ascii="Arial" w:eastAsia="Calibri" w:hAnsi="Arial" w:cs="Arial"/>
          <w:sz w:val="24"/>
          <w:szCs w:val="24"/>
        </w:rPr>
      </w:pPr>
    </w:p>
    <w:p w14:paraId="0CC2FAAA"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I intend to use previously installed software on my VA computer. </w:t>
      </w:r>
    </w:p>
    <w:p w14:paraId="2F16FB0A" w14:textId="77777777" w:rsidR="00995F50" w:rsidRPr="00995F50" w:rsidRDefault="00995F50" w:rsidP="00995F50">
      <w:pPr>
        <w:spacing w:after="0" w:line="240" w:lineRule="auto"/>
        <w:rPr>
          <w:rFonts w:ascii="Arial" w:eastAsia="Calibri" w:hAnsi="Arial" w:cs="Arial"/>
          <w:sz w:val="24"/>
          <w:szCs w:val="24"/>
        </w:rPr>
      </w:pPr>
    </w:p>
    <w:p w14:paraId="1FA979B7" w14:textId="77777777" w:rsidR="00995F50" w:rsidRPr="00B969D7" w:rsidRDefault="00995F50" w:rsidP="00995F50">
      <w:pPr>
        <w:spacing w:after="0" w:line="240" w:lineRule="auto"/>
        <w:rPr>
          <w:rFonts w:ascii="Arial" w:eastAsia="Calibri" w:hAnsi="Arial" w:cs="Arial"/>
          <w:color w:val="FF0000"/>
          <w:sz w:val="24"/>
          <w:szCs w:val="24"/>
        </w:rPr>
      </w:pPr>
      <w:r w:rsidRPr="00B969D7">
        <w:rPr>
          <w:rFonts w:ascii="Arial" w:eastAsia="Calibri" w:hAnsi="Arial" w:cs="Arial"/>
          <w:color w:val="FF0000"/>
          <w:sz w:val="24"/>
          <w:szCs w:val="24"/>
        </w:rPr>
        <w:t>&lt;Provide the name of the software and a description of how it will be used.&gt;</w:t>
      </w:r>
    </w:p>
    <w:p w14:paraId="43AF151B" w14:textId="77777777" w:rsidR="00995F50" w:rsidRPr="00995F50" w:rsidRDefault="00995F50" w:rsidP="00995F50">
      <w:pPr>
        <w:spacing w:after="0" w:line="240" w:lineRule="auto"/>
        <w:rPr>
          <w:rFonts w:ascii="Arial" w:eastAsia="Calibri" w:hAnsi="Arial" w:cs="Arial"/>
          <w:color w:val="365F91"/>
          <w:sz w:val="24"/>
          <w:szCs w:val="24"/>
        </w:rPr>
      </w:pPr>
    </w:p>
    <w:p w14:paraId="2EC98C6B" w14:textId="77777777" w:rsidR="00995F50" w:rsidRPr="00995F50" w:rsidRDefault="00995F50" w:rsidP="00995F50">
      <w:pPr>
        <w:numPr>
          <w:ilvl w:val="0"/>
          <w:numId w:val="11"/>
        </w:numPr>
        <w:spacing w:after="0" w:line="240" w:lineRule="auto"/>
        <w:rPr>
          <w:rFonts w:ascii="Arial" w:eastAsia="Calibri" w:hAnsi="Arial" w:cs="Arial"/>
          <w:sz w:val="24"/>
          <w:szCs w:val="24"/>
        </w:rPr>
      </w:pPr>
      <w:r w:rsidRPr="00995F50">
        <w:rPr>
          <w:rFonts w:ascii="Arial" w:eastAsia="Calibri" w:hAnsi="Arial" w:cs="Arial"/>
          <w:sz w:val="24"/>
          <w:szCs w:val="24"/>
        </w:rPr>
        <w:t>Use of Cloud Computing Services</w:t>
      </w:r>
    </w:p>
    <w:p w14:paraId="051CB606"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Cloud computing services will NOT be used in this study.</w:t>
      </w:r>
    </w:p>
    <w:p w14:paraId="397FACCB" w14:textId="77777777" w:rsidR="00995F50" w:rsidRPr="00995F50" w:rsidRDefault="00995F50" w:rsidP="00995F50">
      <w:pPr>
        <w:spacing w:after="0" w:line="240" w:lineRule="auto"/>
        <w:rPr>
          <w:rFonts w:ascii="Arial" w:eastAsia="Calibri" w:hAnsi="Arial" w:cs="Arial"/>
          <w:sz w:val="24"/>
          <w:szCs w:val="24"/>
        </w:rPr>
      </w:pPr>
    </w:p>
    <w:p w14:paraId="7214AC74" w14:textId="77777777" w:rsidR="00995F50" w:rsidRPr="00995F50" w:rsidRDefault="00995F50" w:rsidP="00995F50">
      <w:pPr>
        <w:spacing w:after="0" w:line="240" w:lineRule="auto"/>
        <w:rPr>
          <w:rFonts w:ascii="Arial" w:eastAsia="Calibri" w:hAnsi="Arial" w:cs="Arial"/>
          <w:sz w:val="24"/>
          <w:szCs w:val="24"/>
        </w:rPr>
      </w:pPr>
      <w:r w:rsidRPr="00995F50">
        <w:rPr>
          <w:rFonts w:ascii="Arial" w:eastAsia="Calibri" w:hAnsi="Arial" w:cs="Arial"/>
          <w:sz w:val="24"/>
          <w:szCs w:val="24"/>
        </w:rPr>
        <w:fldChar w:fldCharType="begin">
          <w:ffData>
            <w:name w:val="Check34"/>
            <w:enabled/>
            <w:calcOnExit w:val="0"/>
            <w:checkBox>
              <w:sizeAuto/>
              <w:default w:val="0"/>
            </w:checkBox>
          </w:ffData>
        </w:fldChar>
      </w:r>
      <w:r w:rsidRPr="00995F50">
        <w:rPr>
          <w:rFonts w:ascii="Arial" w:eastAsia="Calibri" w:hAnsi="Arial" w:cs="Arial"/>
          <w:sz w:val="24"/>
          <w:szCs w:val="24"/>
        </w:rPr>
        <w:instrText xml:space="preserve"> FORMCHECKBOX </w:instrText>
      </w:r>
      <w:r w:rsidR="00D730FF">
        <w:rPr>
          <w:rFonts w:ascii="Arial" w:eastAsia="Calibri" w:hAnsi="Arial" w:cs="Arial"/>
          <w:sz w:val="24"/>
          <w:szCs w:val="24"/>
        </w:rPr>
      </w:r>
      <w:r w:rsidR="00D730FF">
        <w:rPr>
          <w:rFonts w:ascii="Arial" w:eastAsia="Calibri" w:hAnsi="Arial" w:cs="Arial"/>
          <w:sz w:val="24"/>
          <w:szCs w:val="24"/>
        </w:rPr>
        <w:fldChar w:fldCharType="separate"/>
      </w:r>
      <w:r w:rsidRPr="00995F50">
        <w:rPr>
          <w:rFonts w:ascii="Arial" w:eastAsia="Calibri" w:hAnsi="Arial" w:cs="Arial"/>
          <w:sz w:val="24"/>
          <w:szCs w:val="24"/>
        </w:rPr>
        <w:fldChar w:fldCharType="end"/>
      </w:r>
      <w:r w:rsidRPr="00995F50">
        <w:rPr>
          <w:rFonts w:ascii="Arial" w:eastAsia="Calibri" w:hAnsi="Arial" w:cs="Arial"/>
          <w:sz w:val="24"/>
          <w:szCs w:val="24"/>
        </w:rPr>
        <w:t xml:space="preserve"> Cloud computing services WILL be used in this study as described below and have been approved nationally by the VA Chief Information Officer (CIO).  (Note: ONLY cloud computing services that have been approved nationally may be used.)</w:t>
      </w:r>
    </w:p>
    <w:p w14:paraId="1E28CDA3" w14:textId="77777777" w:rsidR="00995F50" w:rsidRPr="00995F50" w:rsidRDefault="00995F50" w:rsidP="00995F50">
      <w:pPr>
        <w:spacing w:after="0" w:line="240" w:lineRule="auto"/>
        <w:rPr>
          <w:rFonts w:ascii="Arial" w:eastAsia="Calibri" w:hAnsi="Arial" w:cs="Arial"/>
          <w:sz w:val="24"/>
          <w:szCs w:val="24"/>
        </w:rPr>
      </w:pPr>
    </w:p>
    <w:p w14:paraId="5DBC761A" w14:textId="29786F9E" w:rsidR="00995F50" w:rsidRPr="00B969D7" w:rsidRDefault="00995F50" w:rsidP="001F669B">
      <w:pPr>
        <w:spacing w:after="200" w:line="276" w:lineRule="auto"/>
        <w:rPr>
          <w:rFonts w:ascii="Arial" w:eastAsia="Calibri" w:hAnsi="Arial" w:cs="Arial"/>
          <w:color w:val="FF0000"/>
          <w:sz w:val="24"/>
          <w:szCs w:val="24"/>
        </w:rPr>
      </w:pPr>
      <w:r w:rsidRPr="00B969D7">
        <w:rPr>
          <w:rFonts w:ascii="Arial" w:eastAsia="Calibri" w:hAnsi="Arial" w:cs="Arial"/>
          <w:color w:val="FF0000"/>
          <w:sz w:val="24"/>
          <w:szCs w:val="24"/>
        </w:rPr>
        <w:t>&lt;Provide the name of the cloud computing service and a description of how it will be used.&gt;</w:t>
      </w:r>
    </w:p>
    <w:p w14:paraId="464F6D82" w14:textId="517FC0FA" w:rsidR="007C1097" w:rsidRDefault="001F669B" w:rsidP="001F669B">
      <w:pPr>
        <w:pStyle w:val="Heading1"/>
        <w:rPr>
          <w:rFonts w:eastAsia="Calibri"/>
        </w:rPr>
      </w:pPr>
      <w:bookmarkStart w:id="56" w:name="_Toc73516658"/>
      <w:r>
        <w:rPr>
          <w:rFonts w:eastAsia="Calibri"/>
        </w:rPr>
        <w:t xml:space="preserve">17   </w:t>
      </w:r>
      <w:r w:rsidR="007C1097">
        <w:rPr>
          <w:rFonts w:eastAsia="Calibri"/>
        </w:rPr>
        <w:t>SAFETY MANAGEMENT</w:t>
      </w:r>
      <w:bookmarkEnd w:id="56"/>
    </w:p>
    <w:p w14:paraId="7DD80A5B" w14:textId="77777777" w:rsidR="007C1097" w:rsidRPr="00D730FF" w:rsidRDefault="007C1097" w:rsidP="007C1097">
      <w:pPr>
        <w:rPr>
          <w:rFonts w:ascii="Arial" w:hAnsi="Arial" w:cs="Arial"/>
          <w:color w:val="FF0000"/>
          <w:sz w:val="24"/>
          <w:szCs w:val="24"/>
        </w:rPr>
      </w:pPr>
      <w:r w:rsidRPr="00D730FF">
        <w:rPr>
          <w:rFonts w:ascii="Arial" w:hAnsi="Arial" w:cs="Arial"/>
          <w:color w:val="FF0000"/>
          <w:sz w:val="24"/>
          <w:szCs w:val="24"/>
        </w:rPr>
        <w:t>Greater than Minimal Risk Safety Management:</w:t>
      </w:r>
    </w:p>
    <w:p w14:paraId="2962CAD5" w14:textId="62C2912B" w:rsidR="007C1097" w:rsidRPr="00D730FF" w:rsidRDefault="007C1097" w:rsidP="007C1097">
      <w:pPr>
        <w:rPr>
          <w:rFonts w:ascii="Arial" w:hAnsi="Arial" w:cs="Arial"/>
          <w:color w:val="FF0000"/>
          <w:sz w:val="24"/>
          <w:szCs w:val="24"/>
        </w:rPr>
      </w:pPr>
      <w:r w:rsidRPr="00D730FF">
        <w:rPr>
          <w:rFonts w:ascii="Arial" w:hAnsi="Arial" w:cs="Arial"/>
          <w:color w:val="FF0000"/>
          <w:sz w:val="24"/>
          <w:szCs w:val="24"/>
        </w:rPr>
        <w:t>A generic safety plan for greater th</w:t>
      </w:r>
      <w:r w:rsidR="00D730FF">
        <w:rPr>
          <w:rFonts w:ascii="Arial" w:hAnsi="Arial" w:cs="Arial"/>
          <w:color w:val="FF0000"/>
          <w:sz w:val="24"/>
          <w:szCs w:val="24"/>
        </w:rPr>
        <w:t>a</w:t>
      </w:r>
      <w:r w:rsidRPr="00D730FF">
        <w:rPr>
          <w:rFonts w:ascii="Arial" w:hAnsi="Arial" w:cs="Arial"/>
          <w:color w:val="FF0000"/>
          <w:sz w:val="24"/>
          <w:szCs w:val="24"/>
        </w:rPr>
        <w:t>n minimal risk research is included in the protocol templates. The plan includes the definitions of an adverse event, serious adverse event and summarizes the reporting requirements and timelines. A thorough discussion of reporting requirements for unanticipated problems involving risks to subjects and others, including Serious Adverse Events is available on the IRB webpage on Reportable Events.</w:t>
      </w:r>
    </w:p>
    <w:p w14:paraId="4E0C227F" w14:textId="77777777" w:rsidR="007C1097" w:rsidRPr="00D730FF" w:rsidRDefault="007C1097" w:rsidP="007C1097">
      <w:pPr>
        <w:rPr>
          <w:rFonts w:ascii="Arial" w:hAnsi="Arial" w:cs="Arial"/>
          <w:color w:val="FF0000"/>
          <w:sz w:val="24"/>
          <w:szCs w:val="24"/>
        </w:rPr>
      </w:pPr>
      <w:r w:rsidRPr="00D730FF">
        <w:rPr>
          <w:rFonts w:ascii="Arial" w:hAnsi="Arial" w:cs="Arial"/>
          <w:color w:val="FF0000"/>
          <w:sz w:val="24"/>
          <w:szCs w:val="24"/>
        </w:rPr>
        <w:t>Minimal Risk Safety Management:</w:t>
      </w:r>
    </w:p>
    <w:p w14:paraId="4EBAFDCA" w14:textId="4294492A" w:rsidR="007C1097" w:rsidRPr="00D730FF" w:rsidRDefault="007C1097" w:rsidP="00D730FF">
      <w:pPr>
        <w:rPr>
          <w:rFonts w:cs="Arial"/>
          <w:color w:val="FF0000"/>
          <w:szCs w:val="24"/>
        </w:rPr>
      </w:pPr>
      <w:r w:rsidRPr="00D730FF">
        <w:rPr>
          <w:rFonts w:ascii="Arial" w:hAnsi="Arial" w:cs="Arial"/>
          <w:color w:val="FF0000"/>
          <w:sz w:val="24"/>
          <w:szCs w:val="24"/>
        </w:rPr>
        <w:t>When a study is limited to procedures that are not greater than minimal risk, the Safety Management section of the protocol may be simplified.</w:t>
      </w:r>
    </w:p>
    <w:p w14:paraId="565089C0" w14:textId="68C083F7" w:rsidR="007C1097" w:rsidRDefault="007C1097" w:rsidP="001F669B">
      <w:pPr>
        <w:pStyle w:val="Heading1"/>
        <w:rPr>
          <w:rFonts w:eastAsia="Calibri"/>
        </w:rPr>
      </w:pPr>
      <w:bookmarkStart w:id="57" w:name="_Toc73516659"/>
      <w:r>
        <w:rPr>
          <w:rFonts w:eastAsia="Calibri"/>
        </w:rPr>
        <w:lastRenderedPageBreak/>
        <w:t xml:space="preserve">18   PUBLICATION </w:t>
      </w:r>
      <w:proofErr w:type="gramStart"/>
      <w:r>
        <w:rPr>
          <w:rFonts w:eastAsia="Calibri"/>
        </w:rPr>
        <w:t>PLAN</w:t>
      </w:r>
      <w:bookmarkEnd w:id="57"/>
      <w:proofErr w:type="gramEnd"/>
    </w:p>
    <w:p w14:paraId="3C93882A" w14:textId="2B1D22AB" w:rsidR="007C1097" w:rsidRPr="00D730FF" w:rsidRDefault="007C1097" w:rsidP="00D730FF">
      <w:pPr>
        <w:rPr>
          <w:rFonts w:cs="Arial"/>
          <w:i/>
          <w:iCs/>
          <w:color w:val="FF0000"/>
          <w:szCs w:val="24"/>
        </w:rPr>
      </w:pPr>
      <w:r w:rsidRPr="00D730FF">
        <w:rPr>
          <w:rFonts w:ascii="Arial" w:hAnsi="Arial" w:cs="Arial"/>
          <w:i/>
          <w:iCs/>
          <w:color w:val="FF0000"/>
          <w:sz w:val="24"/>
          <w:szCs w:val="24"/>
          <w:shd w:val="clear" w:color="auto" w:fill="FFFFFF"/>
        </w:rPr>
        <w:t>Research that will not be published does not contribute to generalizable knowledge. This violates the first of </w:t>
      </w:r>
      <w:hyperlink r:id="rId12" w:tgtFrame="_blank" w:history="1">
        <w:r w:rsidRPr="00D730FF">
          <w:rPr>
            <w:rStyle w:val="Hyperlink"/>
            <w:rFonts w:ascii="Arial" w:hAnsi="Arial" w:cs="Arial"/>
            <w:i/>
            <w:iCs/>
            <w:color w:val="FF0000"/>
            <w:sz w:val="24"/>
            <w:szCs w:val="24"/>
            <w:bdr w:val="none" w:sz="0" w:space="0" w:color="auto" w:frame="1"/>
            <w:shd w:val="clear" w:color="auto" w:fill="FFFFFF"/>
          </w:rPr>
          <w:t>Emanuel's requirements for what makes clinical research ethical</w:t>
        </w:r>
        <w:r>
          <w:rPr>
            <w:rStyle w:val="Hyperlink"/>
            <w:rFonts w:ascii="Arial" w:hAnsi="Arial" w:cs="Arial"/>
            <w:i/>
            <w:iCs/>
            <w:color w:val="FF0000"/>
            <w:sz w:val="24"/>
            <w:szCs w:val="24"/>
            <w:bdr w:val="none" w:sz="0" w:space="0" w:color="auto" w:frame="1"/>
            <w:shd w:val="clear" w:color="auto" w:fill="FFFFFF"/>
          </w:rPr>
          <w:t xml:space="preserve"> </w:t>
        </w:r>
        <w:r w:rsidRPr="00D730FF">
          <w:rPr>
            <w:rStyle w:val="element-invisible"/>
            <w:rFonts w:ascii="Arial" w:hAnsi="Arial" w:cs="Arial"/>
            <w:i/>
            <w:iCs/>
            <w:color w:val="FF0000"/>
            <w:sz w:val="24"/>
            <w:szCs w:val="24"/>
            <w:bdr w:val="none" w:sz="0" w:space="0" w:color="auto" w:frame="1"/>
            <w:shd w:val="clear" w:color="auto" w:fill="FFFFFF"/>
          </w:rPr>
          <w:t>(link is external)</w:t>
        </w:r>
      </w:hyperlink>
      <w:r w:rsidRPr="00D730FF">
        <w:rPr>
          <w:rFonts w:ascii="Arial" w:hAnsi="Arial" w:cs="Arial"/>
          <w:i/>
          <w:iCs/>
          <w:color w:val="FF0000"/>
          <w:sz w:val="24"/>
          <w:szCs w:val="24"/>
          <w:shd w:val="clear" w:color="auto" w:fill="FFFFFF"/>
        </w:rPr>
        <w:t> - namely that the research have social (and scientific value). The plans for publication should be provided as a statement of the investigators assurance that the results will be made public and shared.</w:t>
      </w:r>
    </w:p>
    <w:p w14:paraId="220BA142" w14:textId="21E36093" w:rsidR="00995F50" w:rsidRPr="00995F50" w:rsidRDefault="007C1097" w:rsidP="001F669B">
      <w:pPr>
        <w:pStyle w:val="Heading1"/>
        <w:rPr>
          <w:rFonts w:eastAsia="Calibri"/>
        </w:rPr>
      </w:pPr>
      <w:bookmarkStart w:id="58" w:name="_Toc73516660"/>
      <w:r>
        <w:rPr>
          <w:rFonts w:eastAsia="Calibri"/>
        </w:rPr>
        <w:t xml:space="preserve">19   </w:t>
      </w:r>
      <w:r w:rsidR="001F669B">
        <w:rPr>
          <w:rFonts w:eastAsia="Calibri"/>
        </w:rPr>
        <w:t>REFERENCES</w:t>
      </w:r>
      <w:bookmarkEnd w:id="58"/>
    </w:p>
    <w:p w14:paraId="33362457" w14:textId="7F38F5DC" w:rsidR="00995F50" w:rsidRPr="00D730FF" w:rsidRDefault="007C1097" w:rsidP="00995F50">
      <w:pPr>
        <w:spacing w:after="0" w:line="240" w:lineRule="auto"/>
        <w:rPr>
          <w:rFonts w:ascii="Arial" w:eastAsia="Calibri" w:hAnsi="Arial" w:cs="Arial"/>
          <w:i/>
          <w:iCs/>
          <w:color w:val="1F3864" w:themeColor="accent1" w:themeShade="80"/>
          <w:sz w:val="24"/>
          <w:szCs w:val="24"/>
        </w:rPr>
      </w:pPr>
      <w:r w:rsidRPr="00D730FF">
        <w:rPr>
          <w:rFonts w:ascii="Arial" w:eastAsia="Calibri" w:hAnsi="Arial" w:cs="Arial"/>
          <w:i/>
          <w:iCs/>
          <w:color w:val="1F3864" w:themeColor="accent1" w:themeShade="80"/>
          <w:sz w:val="24"/>
          <w:szCs w:val="24"/>
        </w:rPr>
        <w:t>List references here</w:t>
      </w:r>
      <w:r w:rsidR="00995F50" w:rsidRPr="00D730FF">
        <w:rPr>
          <w:rFonts w:ascii="Arial" w:eastAsia="Calibri" w:hAnsi="Arial" w:cs="Arial"/>
          <w:i/>
          <w:iCs/>
          <w:color w:val="1F3864" w:themeColor="accent1" w:themeShade="80"/>
          <w:sz w:val="24"/>
          <w:szCs w:val="24"/>
        </w:rPr>
        <w:t xml:space="preserve">.  </w:t>
      </w:r>
    </w:p>
    <w:p w14:paraId="187FE7B7" w14:textId="77777777" w:rsidR="00995F50" w:rsidRPr="00D2098A" w:rsidRDefault="00995F50" w:rsidP="00995F50">
      <w:pPr>
        <w:pStyle w:val="Heading11"/>
        <w:rPr>
          <w:rFonts w:cs="Arial"/>
          <w:szCs w:val="24"/>
        </w:rPr>
      </w:pPr>
    </w:p>
    <w:sectPr w:rsidR="00995F50" w:rsidRPr="00D209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BA25" w14:textId="77777777" w:rsidR="00D730FF" w:rsidRDefault="00D730FF" w:rsidP="00D2098A">
      <w:pPr>
        <w:spacing w:after="0" w:line="240" w:lineRule="auto"/>
      </w:pPr>
      <w:r>
        <w:separator/>
      </w:r>
    </w:p>
  </w:endnote>
  <w:endnote w:type="continuationSeparator" w:id="0">
    <w:p w14:paraId="1B518477" w14:textId="77777777" w:rsidR="00D730FF" w:rsidRDefault="00D730FF" w:rsidP="00D2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5862" w14:textId="0F2E3297" w:rsidR="00D730FF" w:rsidRDefault="00D730FF" w:rsidP="001F669B">
    <w:pPr>
      <w:pStyle w:val="NoSpacing"/>
      <w:ind w:lef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17C4E">
      <w:rPr>
        <w:sz w:val="18"/>
        <w:szCs w:val="18"/>
      </w:rPr>
      <w:t>Version Date:</w:t>
    </w:r>
    <w:r>
      <w:rPr>
        <w:sz w:val="18"/>
        <w:szCs w:val="18"/>
      </w:rPr>
      <w:t xml:space="preserve"> XX/XX/XXXX</w:t>
    </w:r>
  </w:p>
  <w:p w14:paraId="25298A0D" w14:textId="63042041" w:rsidR="00D730FF" w:rsidRPr="00417C4E" w:rsidRDefault="00D730FF" w:rsidP="001F669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8"/>
        <w:szCs w:val="18"/>
      </w:rPr>
    </w:pPr>
    <w:r w:rsidRPr="00412A25">
      <w:rPr>
        <w:sz w:val="18"/>
        <w:szCs w:val="18"/>
      </w:rPr>
      <w:t>VASNHCS</w:t>
    </w:r>
    <w:r w:rsidRPr="00417C4E">
      <w:rPr>
        <w:sz w:val="18"/>
        <w:szCs w:val="18"/>
      </w:rPr>
      <w:t xml:space="preserve"> Protocol Template</w:t>
    </w:r>
    <w:r>
      <w:rPr>
        <w:sz w:val="18"/>
        <w:szCs w:val="18"/>
      </w:rPr>
      <w:t>—V.1.0</w:t>
    </w:r>
    <w:r w:rsidRPr="00417C4E">
      <w:rPr>
        <w:sz w:val="18"/>
        <w:szCs w:val="18"/>
      </w:rPr>
      <w:t xml:space="preserve"> </w:t>
    </w:r>
    <w:r>
      <w:rPr>
        <w:sz w:val="18"/>
        <w:szCs w:val="18"/>
      </w:rPr>
      <w:t>05/19/2021</w:t>
    </w:r>
    <w:r w:rsidRPr="00417C4E">
      <w:rPr>
        <w:sz w:val="18"/>
        <w:szCs w:val="18"/>
      </w:rPr>
      <w:t xml:space="preserve">   </w:t>
    </w:r>
    <w:r w:rsidRPr="00417C4E">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Pa</w:t>
    </w:r>
    <w:r w:rsidRPr="00417C4E">
      <w:rPr>
        <w:sz w:val="18"/>
        <w:szCs w:val="18"/>
      </w:rPr>
      <w:t xml:space="preserve">ge </w:t>
    </w:r>
    <w:r w:rsidRPr="00417C4E">
      <w:rPr>
        <w:sz w:val="18"/>
        <w:szCs w:val="18"/>
      </w:rPr>
      <w:fldChar w:fldCharType="begin"/>
    </w:r>
    <w:r w:rsidRPr="00417C4E">
      <w:rPr>
        <w:sz w:val="18"/>
        <w:szCs w:val="18"/>
      </w:rPr>
      <w:instrText xml:space="preserve"> PAGE </w:instrText>
    </w:r>
    <w:r w:rsidRPr="00417C4E">
      <w:rPr>
        <w:sz w:val="18"/>
        <w:szCs w:val="18"/>
      </w:rPr>
      <w:fldChar w:fldCharType="separate"/>
    </w:r>
    <w:r>
      <w:rPr>
        <w:sz w:val="18"/>
        <w:szCs w:val="18"/>
      </w:rPr>
      <w:t>15</w:t>
    </w:r>
    <w:r w:rsidRPr="00417C4E">
      <w:rPr>
        <w:sz w:val="18"/>
        <w:szCs w:val="18"/>
      </w:rPr>
      <w:fldChar w:fldCharType="end"/>
    </w:r>
    <w:r w:rsidRPr="00417C4E">
      <w:rPr>
        <w:sz w:val="18"/>
        <w:szCs w:val="18"/>
      </w:rPr>
      <w:t xml:space="preserve"> of </w:t>
    </w:r>
    <w:r w:rsidRPr="00417C4E">
      <w:rPr>
        <w:sz w:val="18"/>
        <w:szCs w:val="18"/>
      </w:rPr>
      <w:fldChar w:fldCharType="begin"/>
    </w:r>
    <w:r w:rsidRPr="00417C4E">
      <w:rPr>
        <w:sz w:val="18"/>
        <w:szCs w:val="18"/>
      </w:rPr>
      <w:instrText xml:space="preserve"> NUMPAGES  </w:instrText>
    </w:r>
    <w:r w:rsidRPr="00417C4E">
      <w:rPr>
        <w:sz w:val="18"/>
        <w:szCs w:val="18"/>
      </w:rPr>
      <w:fldChar w:fldCharType="separate"/>
    </w:r>
    <w:r>
      <w:rPr>
        <w:sz w:val="18"/>
        <w:szCs w:val="18"/>
      </w:rPr>
      <w:t>17</w:t>
    </w:r>
    <w:r w:rsidRPr="00417C4E">
      <w:rPr>
        <w:sz w:val="18"/>
        <w:szCs w:val="18"/>
      </w:rPr>
      <w:fldChar w:fldCharType="end"/>
    </w:r>
  </w:p>
  <w:p w14:paraId="02AD72BA" w14:textId="77777777" w:rsidR="00D730FF" w:rsidRPr="00D2098A" w:rsidRDefault="00D730FF" w:rsidP="00D2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412D" w14:textId="77777777" w:rsidR="00D730FF" w:rsidRDefault="00D730FF" w:rsidP="00D2098A">
      <w:pPr>
        <w:spacing w:after="0" w:line="240" w:lineRule="auto"/>
      </w:pPr>
      <w:r>
        <w:separator/>
      </w:r>
    </w:p>
  </w:footnote>
  <w:footnote w:type="continuationSeparator" w:id="0">
    <w:p w14:paraId="525F1FC9" w14:textId="77777777" w:rsidR="00D730FF" w:rsidRDefault="00D730FF" w:rsidP="00D20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B32"/>
    <w:multiLevelType w:val="hybridMultilevel"/>
    <w:tmpl w:val="CED8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2257"/>
    <w:multiLevelType w:val="hybridMultilevel"/>
    <w:tmpl w:val="39E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79F"/>
    <w:multiLevelType w:val="hybridMultilevel"/>
    <w:tmpl w:val="B63C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46F"/>
    <w:multiLevelType w:val="hybridMultilevel"/>
    <w:tmpl w:val="897A7E10"/>
    <w:lvl w:ilvl="0" w:tplc="8AFC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0001B"/>
    <w:multiLevelType w:val="hybridMultilevel"/>
    <w:tmpl w:val="4B5463E0"/>
    <w:lvl w:ilvl="0" w:tplc="48D80490">
      <w:start w:val="1"/>
      <w:numFmt w:val="decimal"/>
      <w:lvlText w:val="%1"/>
      <w:lvlJc w:val="left"/>
      <w:pPr>
        <w:ind w:left="720" w:hanging="72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84E2F"/>
    <w:multiLevelType w:val="hybridMultilevel"/>
    <w:tmpl w:val="5398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64A4"/>
    <w:multiLevelType w:val="hybridMultilevel"/>
    <w:tmpl w:val="C3A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A3170"/>
    <w:multiLevelType w:val="hybridMultilevel"/>
    <w:tmpl w:val="519EAE7C"/>
    <w:lvl w:ilvl="0" w:tplc="891A1CF0">
      <w:numFmt w:val="bullet"/>
      <w:lvlText w:val=""/>
      <w:lvlJc w:val="left"/>
      <w:pPr>
        <w:ind w:left="720" w:hanging="360"/>
      </w:pPr>
      <w:rPr>
        <w:rFonts w:ascii="Wingdings 2" w:eastAsia="Symbol" w:hAnsi="Wingdings 2"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65135"/>
    <w:multiLevelType w:val="hybridMultilevel"/>
    <w:tmpl w:val="926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25707"/>
    <w:multiLevelType w:val="hybridMultilevel"/>
    <w:tmpl w:val="099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232E3"/>
    <w:multiLevelType w:val="hybridMultilevel"/>
    <w:tmpl w:val="4934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B79D5"/>
    <w:multiLevelType w:val="hybridMultilevel"/>
    <w:tmpl w:val="80885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8681E"/>
    <w:multiLevelType w:val="hybridMultilevel"/>
    <w:tmpl w:val="4DB6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424D5"/>
    <w:multiLevelType w:val="hybridMultilevel"/>
    <w:tmpl w:val="91E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E0489"/>
    <w:multiLevelType w:val="hybridMultilevel"/>
    <w:tmpl w:val="56E03CE4"/>
    <w:lvl w:ilvl="0" w:tplc="6FFED5EC">
      <w:start w:val="1"/>
      <w:numFmt w:val="upperRoman"/>
      <w:lvlText w:val="%1."/>
      <w:lvlJc w:val="left"/>
      <w:pPr>
        <w:ind w:left="720" w:hanging="72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1317DA"/>
    <w:multiLevelType w:val="hybridMultilevel"/>
    <w:tmpl w:val="37FE5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D37EC"/>
    <w:multiLevelType w:val="hybridMultilevel"/>
    <w:tmpl w:val="D8F4A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76FDA"/>
    <w:multiLevelType w:val="hybridMultilevel"/>
    <w:tmpl w:val="8520B60A"/>
    <w:lvl w:ilvl="0" w:tplc="8AFC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D22D1"/>
    <w:multiLevelType w:val="hybridMultilevel"/>
    <w:tmpl w:val="93FA8CFC"/>
    <w:lvl w:ilvl="0" w:tplc="63EA8D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52762F"/>
    <w:multiLevelType w:val="hybridMultilevel"/>
    <w:tmpl w:val="872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D2DEC"/>
    <w:multiLevelType w:val="hybridMultilevel"/>
    <w:tmpl w:val="26D66976"/>
    <w:lvl w:ilvl="0" w:tplc="8AFC6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8685F"/>
    <w:multiLevelType w:val="hybridMultilevel"/>
    <w:tmpl w:val="500C5E5A"/>
    <w:lvl w:ilvl="0" w:tplc="3EDE3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3"/>
  </w:num>
  <w:num w:numId="4">
    <w:abstractNumId w:val="9"/>
  </w:num>
  <w:num w:numId="5">
    <w:abstractNumId w:val="16"/>
  </w:num>
  <w:num w:numId="6">
    <w:abstractNumId w:val="11"/>
  </w:num>
  <w:num w:numId="7">
    <w:abstractNumId w:val="20"/>
  </w:num>
  <w:num w:numId="8">
    <w:abstractNumId w:val="17"/>
  </w:num>
  <w:num w:numId="9">
    <w:abstractNumId w:val="3"/>
  </w:num>
  <w:num w:numId="10">
    <w:abstractNumId w:val="7"/>
  </w:num>
  <w:num w:numId="11">
    <w:abstractNumId w:val="18"/>
  </w:num>
  <w:num w:numId="12">
    <w:abstractNumId w:val="15"/>
  </w:num>
  <w:num w:numId="13">
    <w:abstractNumId w:val="0"/>
  </w:num>
  <w:num w:numId="14">
    <w:abstractNumId w:val="14"/>
  </w:num>
  <w:num w:numId="15">
    <w:abstractNumId w:val="4"/>
  </w:num>
  <w:num w:numId="16">
    <w:abstractNumId w:val="21"/>
  </w:num>
  <w:num w:numId="17">
    <w:abstractNumId w:val="6"/>
  </w:num>
  <w:num w:numId="18">
    <w:abstractNumId w:val="8"/>
  </w:num>
  <w:num w:numId="19">
    <w:abstractNumId w:val="2"/>
  </w:num>
  <w:num w:numId="20">
    <w:abstractNumId w:val="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50"/>
    <w:rsid w:val="00083E7F"/>
    <w:rsid w:val="000A0579"/>
    <w:rsid w:val="000E3580"/>
    <w:rsid w:val="00116300"/>
    <w:rsid w:val="00124F01"/>
    <w:rsid w:val="001C7A33"/>
    <w:rsid w:val="001F669B"/>
    <w:rsid w:val="00246CC8"/>
    <w:rsid w:val="00332DF0"/>
    <w:rsid w:val="00364D51"/>
    <w:rsid w:val="00372B94"/>
    <w:rsid w:val="00396BBB"/>
    <w:rsid w:val="00401B98"/>
    <w:rsid w:val="00437318"/>
    <w:rsid w:val="00440F32"/>
    <w:rsid w:val="004835E0"/>
    <w:rsid w:val="00491045"/>
    <w:rsid w:val="00520E4D"/>
    <w:rsid w:val="005264B2"/>
    <w:rsid w:val="005676F2"/>
    <w:rsid w:val="005971A3"/>
    <w:rsid w:val="005F1A02"/>
    <w:rsid w:val="006C5F95"/>
    <w:rsid w:val="006D5AD6"/>
    <w:rsid w:val="00750301"/>
    <w:rsid w:val="007A6482"/>
    <w:rsid w:val="007C1097"/>
    <w:rsid w:val="00803096"/>
    <w:rsid w:val="00813F7C"/>
    <w:rsid w:val="00821AD7"/>
    <w:rsid w:val="00830BB6"/>
    <w:rsid w:val="008D2B7C"/>
    <w:rsid w:val="008D41A5"/>
    <w:rsid w:val="009363A7"/>
    <w:rsid w:val="00995F50"/>
    <w:rsid w:val="00A44923"/>
    <w:rsid w:val="00AA08D4"/>
    <w:rsid w:val="00B969D7"/>
    <w:rsid w:val="00BE4AA3"/>
    <w:rsid w:val="00C44991"/>
    <w:rsid w:val="00C638D9"/>
    <w:rsid w:val="00CB6ED3"/>
    <w:rsid w:val="00D157EF"/>
    <w:rsid w:val="00D2098A"/>
    <w:rsid w:val="00D434F0"/>
    <w:rsid w:val="00D730FF"/>
    <w:rsid w:val="00ED1B2D"/>
    <w:rsid w:val="00F00546"/>
    <w:rsid w:val="00F313FF"/>
    <w:rsid w:val="00F370C4"/>
    <w:rsid w:val="00FA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6B2FE"/>
  <w15:chartTrackingRefBased/>
  <w15:docId w15:val="{EEE38F82-8A61-43DD-A85A-2E0B1648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98A"/>
    <w:pPr>
      <w:keepNext/>
      <w:keepLines/>
      <w:spacing w:before="360" w:after="240"/>
      <w:outlineLvl w:val="0"/>
    </w:pPr>
    <w:rPr>
      <w:rFonts w:ascii="Arial" w:eastAsiaTheme="majorEastAsia" w:hAnsi="Arial" w:cstheme="majorBidi"/>
      <w:b/>
      <w:sz w:val="24"/>
      <w:szCs w:val="32"/>
    </w:rPr>
  </w:style>
  <w:style w:type="paragraph" w:styleId="Heading5">
    <w:name w:val="heading 5"/>
    <w:basedOn w:val="Normal"/>
    <w:next w:val="Normal"/>
    <w:link w:val="Heading5Char"/>
    <w:uiPriority w:val="9"/>
    <w:semiHidden/>
    <w:unhideWhenUsed/>
    <w:qFormat/>
    <w:rsid w:val="00C638D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5F50"/>
    <w:pPr>
      <w:spacing w:after="0" w:line="240" w:lineRule="auto"/>
    </w:pPr>
    <w:rPr>
      <w:rFonts w:ascii="Arial" w:eastAsia="Calibri" w:hAnsi="Arial" w:cs="Times New Roman"/>
      <w:sz w:val="24"/>
    </w:rPr>
  </w:style>
  <w:style w:type="character" w:customStyle="1" w:styleId="NoSpacingChar">
    <w:name w:val="No Spacing Char"/>
    <w:link w:val="NoSpacing"/>
    <w:uiPriority w:val="1"/>
    <w:rsid w:val="00995F50"/>
    <w:rPr>
      <w:rFonts w:ascii="Arial" w:eastAsia="Calibri" w:hAnsi="Arial" w:cs="Times New Roman"/>
      <w:sz w:val="24"/>
    </w:rPr>
  </w:style>
  <w:style w:type="paragraph" w:customStyle="1" w:styleId="Heading11">
    <w:name w:val="Heading 1.1"/>
    <w:basedOn w:val="Normal"/>
    <w:link w:val="Heading11Char"/>
    <w:qFormat/>
    <w:rsid w:val="00995F50"/>
    <w:pPr>
      <w:spacing w:after="200" w:line="276" w:lineRule="auto"/>
    </w:pPr>
    <w:rPr>
      <w:rFonts w:ascii="Arial" w:eastAsia="Calibri" w:hAnsi="Arial" w:cs="Times New Roman"/>
      <w:b/>
      <w:sz w:val="24"/>
    </w:rPr>
  </w:style>
  <w:style w:type="character" w:customStyle="1" w:styleId="Heading11Char">
    <w:name w:val="Heading 1.1 Char"/>
    <w:link w:val="Heading11"/>
    <w:rsid w:val="00995F50"/>
    <w:rPr>
      <w:rFonts w:ascii="Arial" w:eastAsia="Calibri" w:hAnsi="Arial" w:cs="Times New Roman"/>
      <w:b/>
      <w:sz w:val="24"/>
    </w:rPr>
  </w:style>
  <w:style w:type="character" w:customStyle="1" w:styleId="Heading1Char">
    <w:name w:val="Heading 1 Char"/>
    <w:basedOn w:val="DefaultParagraphFont"/>
    <w:link w:val="Heading1"/>
    <w:uiPriority w:val="9"/>
    <w:rsid w:val="00D2098A"/>
    <w:rPr>
      <w:rFonts w:ascii="Arial" w:eastAsiaTheme="majorEastAsia" w:hAnsi="Arial" w:cstheme="majorBidi"/>
      <w:b/>
      <w:sz w:val="24"/>
      <w:szCs w:val="32"/>
    </w:rPr>
  </w:style>
  <w:style w:type="paragraph" w:styleId="Header">
    <w:name w:val="header"/>
    <w:basedOn w:val="Normal"/>
    <w:link w:val="HeaderChar"/>
    <w:uiPriority w:val="99"/>
    <w:unhideWhenUsed/>
    <w:rsid w:val="00D2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98A"/>
  </w:style>
  <w:style w:type="paragraph" w:styleId="Footer">
    <w:name w:val="footer"/>
    <w:basedOn w:val="Normal"/>
    <w:link w:val="FooterChar"/>
    <w:uiPriority w:val="99"/>
    <w:unhideWhenUsed/>
    <w:rsid w:val="00D2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98A"/>
  </w:style>
  <w:style w:type="paragraph" w:styleId="TOCHeading">
    <w:name w:val="TOC Heading"/>
    <w:basedOn w:val="Heading1"/>
    <w:next w:val="Normal"/>
    <w:uiPriority w:val="39"/>
    <w:unhideWhenUsed/>
    <w:qFormat/>
    <w:rsid w:val="00D2098A"/>
    <w:pPr>
      <w:spacing w:before="240" w:after="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2098A"/>
    <w:pPr>
      <w:spacing w:after="100"/>
    </w:pPr>
  </w:style>
  <w:style w:type="character" w:styleId="Hyperlink">
    <w:name w:val="Hyperlink"/>
    <w:basedOn w:val="DefaultParagraphFont"/>
    <w:uiPriority w:val="99"/>
    <w:unhideWhenUsed/>
    <w:rsid w:val="00D2098A"/>
    <w:rPr>
      <w:color w:val="0563C1" w:themeColor="hyperlink"/>
      <w:u w:val="single"/>
    </w:rPr>
  </w:style>
  <w:style w:type="paragraph" w:styleId="BalloonText">
    <w:name w:val="Balloon Text"/>
    <w:basedOn w:val="Normal"/>
    <w:link w:val="BalloonTextChar"/>
    <w:uiPriority w:val="99"/>
    <w:semiHidden/>
    <w:unhideWhenUsed/>
    <w:rsid w:val="00D2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8A"/>
    <w:rPr>
      <w:rFonts w:ascii="Segoe UI" w:hAnsi="Segoe UI" w:cs="Segoe UI"/>
      <w:sz w:val="18"/>
      <w:szCs w:val="18"/>
    </w:rPr>
  </w:style>
  <w:style w:type="character" w:styleId="CommentReference">
    <w:name w:val="annotation reference"/>
    <w:basedOn w:val="DefaultParagraphFont"/>
    <w:uiPriority w:val="99"/>
    <w:semiHidden/>
    <w:unhideWhenUsed/>
    <w:rsid w:val="00083E7F"/>
    <w:rPr>
      <w:sz w:val="16"/>
      <w:szCs w:val="16"/>
    </w:rPr>
  </w:style>
  <w:style w:type="paragraph" w:styleId="CommentText">
    <w:name w:val="annotation text"/>
    <w:basedOn w:val="Normal"/>
    <w:link w:val="CommentTextChar"/>
    <w:uiPriority w:val="99"/>
    <w:semiHidden/>
    <w:unhideWhenUsed/>
    <w:rsid w:val="00083E7F"/>
    <w:pPr>
      <w:spacing w:line="240" w:lineRule="auto"/>
    </w:pPr>
    <w:rPr>
      <w:sz w:val="20"/>
      <w:szCs w:val="20"/>
    </w:rPr>
  </w:style>
  <w:style w:type="character" w:customStyle="1" w:styleId="CommentTextChar">
    <w:name w:val="Comment Text Char"/>
    <w:basedOn w:val="DefaultParagraphFont"/>
    <w:link w:val="CommentText"/>
    <w:uiPriority w:val="99"/>
    <w:semiHidden/>
    <w:rsid w:val="00083E7F"/>
    <w:rPr>
      <w:sz w:val="20"/>
      <w:szCs w:val="20"/>
    </w:rPr>
  </w:style>
  <w:style w:type="paragraph" w:styleId="CommentSubject">
    <w:name w:val="annotation subject"/>
    <w:basedOn w:val="CommentText"/>
    <w:next w:val="CommentText"/>
    <w:link w:val="CommentSubjectChar"/>
    <w:uiPriority w:val="99"/>
    <w:semiHidden/>
    <w:unhideWhenUsed/>
    <w:rsid w:val="00083E7F"/>
    <w:rPr>
      <w:b/>
      <w:bCs/>
    </w:rPr>
  </w:style>
  <w:style w:type="character" w:customStyle="1" w:styleId="CommentSubjectChar">
    <w:name w:val="Comment Subject Char"/>
    <w:basedOn w:val="CommentTextChar"/>
    <w:link w:val="CommentSubject"/>
    <w:uiPriority w:val="99"/>
    <w:semiHidden/>
    <w:rsid w:val="00083E7F"/>
    <w:rPr>
      <w:b/>
      <w:bCs/>
      <w:sz w:val="20"/>
      <w:szCs w:val="20"/>
    </w:rPr>
  </w:style>
  <w:style w:type="character" w:styleId="UnresolvedMention">
    <w:name w:val="Unresolved Mention"/>
    <w:basedOn w:val="DefaultParagraphFont"/>
    <w:uiPriority w:val="99"/>
    <w:semiHidden/>
    <w:unhideWhenUsed/>
    <w:rsid w:val="005F1A02"/>
    <w:rPr>
      <w:color w:val="605E5C"/>
      <w:shd w:val="clear" w:color="auto" w:fill="E1DFDD"/>
    </w:rPr>
  </w:style>
  <w:style w:type="table" w:styleId="TableGrid">
    <w:name w:val="Table Grid"/>
    <w:basedOn w:val="TableNormal"/>
    <w:uiPriority w:val="39"/>
    <w:rsid w:val="0082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638D9"/>
    <w:rPr>
      <w:rFonts w:asciiTheme="majorHAnsi" w:eastAsiaTheme="majorEastAsia" w:hAnsiTheme="majorHAnsi" w:cstheme="majorBidi"/>
      <w:color w:val="2F5496" w:themeColor="accent1" w:themeShade="BF"/>
    </w:rPr>
  </w:style>
  <w:style w:type="character" w:customStyle="1" w:styleId="element-invisible">
    <w:name w:val="element-invisible"/>
    <w:basedOn w:val="DefaultParagraphFont"/>
    <w:rsid w:val="007C1097"/>
  </w:style>
  <w:style w:type="paragraph" w:styleId="ListParagraph">
    <w:name w:val="List Paragraph"/>
    <w:basedOn w:val="Normal"/>
    <w:uiPriority w:val="34"/>
    <w:qFormat/>
    <w:rsid w:val="00D7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3954">
      <w:bodyDiv w:val="1"/>
      <w:marLeft w:val="0"/>
      <w:marRight w:val="0"/>
      <w:marTop w:val="0"/>
      <w:marBottom w:val="0"/>
      <w:divBdr>
        <w:top w:val="none" w:sz="0" w:space="0" w:color="auto"/>
        <w:left w:val="none" w:sz="0" w:space="0" w:color="auto"/>
        <w:bottom w:val="none" w:sz="0" w:space="0" w:color="auto"/>
        <w:right w:val="none" w:sz="0" w:space="0" w:color="auto"/>
      </w:divBdr>
    </w:div>
    <w:div w:id="462310200">
      <w:bodyDiv w:val="1"/>
      <w:marLeft w:val="0"/>
      <w:marRight w:val="0"/>
      <w:marTop w:val="0"/>
      <w:marBottom w:val="0"/>
      <w:divBdr>
        <w:top w:val="none" w:sz="0" w:space="0" w:color="auto"/>
        <w:left w:val="none" w:sz="0" w:space="0" w:color="auto"/>
        <w:bottom w:val="none" w:sz="0" w:space="0" w:color="auto"/>
        <w:right w:val="none" w:sz="0" w:space="0" w:color="auto"/>
      </w:divBdr>
      <w:divsChild>
        <w:div w:id="888342183">
          <w:marLeft w:val="0"/>
          <w:marRight w:val="0"/>
          <w:marTop w:val="0"/>
          <w:marBottom w:val="0"/>
          <w:divBdr>
            <w:top w:val="none" w:sz="0" w:space="0" w:color="auto"/>
            <w:left w:val="none" w:sz="0" w:space="0" w:color="auto"/>
            <w:bottom w:val="none" w:sz="0" w:space="0" w:color="auto"/>
            <w:right w:val="none" w:sz="0" w:space="0" w:color="auto"/>
          </w:divBdr>
          <w:divsChild>
            <w:div w:id="961421156">
              <w:marLeft w:val="0"/>
              <w:marRight w:val="0"/>
              <w:marTop w:val="0"/>
              <w:marBottom w:val="240"/>
              <w:divBdr>
                <w:top w:val="none" w:sz="0" w:space="0" w:color="auto"/>
                <w:left w:val="none" w:sz="0" w:space="0" w:color="auto"/>
                <w:bottom w:val="none" w:sz="0" w:space="0" w:color="auto"/>
                <w:right w:val="none" w:sz="0" w:space="0" w:color="auto"/>
              </w:divBdr>
            </w:div>
            <w:div w:id="1268850198">
              <w:marLeft w:val="0"/>
              <w:marRight w:val="0"/>
              <w:marTop w:val="0"/>
              <w:marBottom w:val="240"/>
              <w:divBdr>
                <w:top w:val="none" w:sz="0" w:space="0" w:color="auto"/>
                <w:left w:val="none" w:sz="0" w:space="0" w:color="auto"/>
                <w:bottom w:val="none" w:sz="0" w:space="0" w:color="auto"/>
                <w:right w:val="none" w:sz="0" w:space="0" w:color="auto"/>
              </w:divBdr>
            </w:div>
          </w:divsChild>
        </w:div>
        <w:div w:id="2134054667">
          <w:marLeft w:val="0"/>
          <w:marRight w:val="0"/>
          <w:marTop w:val="0"/>
          <w:marBottom w:val="0"/>
          <w:divBdr>
            <w:top w:val="none" w:sz="0" w:space="0" w:color="auto"/>
            <w:left w:val="none" w:sz="0" w:space="0" w:color="auto"/>
            <w:bottom w:val="none" w:sz="0" w:space="0" w:color="auto"/>
            <w:right w:val="none" w:sz="0" w:space="0" w:color="auto"/>
          </w:divBdr>
          <w:divsChild>
            <w:div w:id="1326278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160021">
      <w:bodyDiv w:val="1"/>
      <w:marLeft w:val="0"/>
      <w:marRight w:val="0"/>
      <w:marTop w:val="0"/>
      <w:marBottom w:val="0"/>
      <w:divBdr>
        <w:top w:val="none" w:sz="0" w:space="0" w:color="auto"/>
        <w:left w:val="none" w:sz="0" w:space="0" w:color="auto"/>
        <w:bottom w:val="none" w:sz="0" w:space="0" w:color="auto"/>
        <w:right w:val="none" w:sz="0" w:space="0" w:color="auto"/>
      </w:divBdr>
    </w:div>
    <w:div w:id="1925724229">
      <w:bodyDiv w:val="1"/>
      <w:marLeft w:val="0"/>
      <w:marRight w:val="0"/>
      <w:marTop w:val="0"/>
      <w:marBottom w:val="0"/>
      <w:divBdr>
        <w:top w:val="none" w:sz="0" w:space="0" w:color="auto"/>
        <w:left w:val="none" w:sz="0" w:space="0" w:color="auto"/>
        <w:bottom w:val="none" w:sz="0" w:space="0" w:color="auto"/>
        <w:right w:val="none" w:sz="0" w:space="0" w:color="auto"/>
      </w:divBdr>
    </w:div>
    <w:div w:id="20033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research.chop.edu/writing-protoc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chester.edu/ohsp/documents/rsrb/pdf/Acronyms.pdf" TargetMode="External"/><Relationship Id="rId12" Type="http://schemas.openxmlformats.org/officeDocument/2006/relationships/hyperlink" Target="http://www.ncbi.nlm.nih.gov/pubmed/10819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21RENResearch@v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e.amrdec.army.mil/safe/" TargetMode="External"/><Relationship Id="rId4" Type="http://schemas.openxmlformats.org/officeDocument/2006/relationships/webSettings" Target="webSettings.xml"/><Relationship Id="rId9" Type="http://schemas.openxmlformats.org/officeDocument/2006/relationships/hyperlink" Target="http://vaww.vinci.med.va.gov/vincicentral/VINCIWorkspa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Ovitt, Jared A. VHAREN</dc:creator>
  <cp:keywords/>
  <dc:description/>
  <cp:lastModifiedBy>Ovitt, Jared A. VHAREN</cp:lastModifiedBy>
  <cp:revision>3</cp:revision>
  <dcterms:created xsi:type="dcterms:W3CDTF">2021-06-02T15:48:00Z</dcterms:created>
  <dcterms:modified xsi:type="dcterms:W3CDTF">2021-06-02T16:03:00Z</dcterms:modified>
</cp:coreProperties>
</file>